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320"/>
          <w:tab w:val="right" w:leader="none" w:pos="8640"/>
        </w:tabs>
        <w:spacing w:after="0" w:lineRule="auto"/>
        <w:jc w:val="center"/>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b w:val="1"/>
          <w:i w:val="1"/>
          <w:color w:val="000000"/>
          <w:rtl w:val="0"/>
        </w:rPr>
        <w:t xml:space="preserve">Circulation restricted</w:t>
      </w:r>
      <w:r w:rsidDel="00000000" w:rsidR="00000000" w:rsidRPr="00000000">
        <w:rPr>
          <w:rFonts w:ascii="Times New Roman" w:cs="Times New Roman" w:eastAsia="Times New Roman" w:hAnsi="Times New Roman"/>
          <w:i w:val="1"/>
          <w:color w:val="000000"/>
          <w:rtl w:val="0"/>
        </w:rPr>
        <w:t xml:space="preserve"> to the contracting authority and to the author of the document to protect the individual and to protect privacy, commercial and industrial secrecy </w:t>
      </w:r>
    </w:p>
    <w:p w:rsidR="00000000" w:rsidDel="00000000" w:rsidP="00000000" w:rsidRDefault="00000000" w:rsidRPr="00000000" w14:paraId="00000002">
      <w:pPr>
        <w:pStyle w:val="Title"/>
        <w:tabs>
          <w:tab w:val="left" w:leader="none" w:pos="-720"/>
        </w:tabs>
        <w:spacing w:after="240" w:before="240" w:lineRule="auto"/>
        <w:rPr>
          <w:b w:val="0"/>
          <w:smallCaps w:val="1"/>
          <w:sz w:val="28"/>
          <w:szCs w:val="28"/>
        </w:rPr>
      </w:pPr>
      <w:r w:rsidDel="00000000" w:rsidR="00000000" w:rsidRPr="00000000">
        <w:rPr>
          <w:b w:val="0"/>
          <w:smallCaps w:val="1"/>
          <w:sz w:val="28"/>
          <w:szCs w:val="28"/>
          <w:rtl w:val="0"/>
        </w:rPr>
        <w:t xml:space="preserve">SERVICE TENDER SUBMISSION FORM  </w:t>
      </w:r>
    </w:p>
    <w:p w:rsidR="00000000" w:rsidDel="00000000" w:rsidP="00000000" w:rsidRDefault="00000000" w:rsidRPr="00000000" w14:paraId="00000003">
      <w:pPr>
        <w:pBdr>
          <w:bottom w:color="000000" w:space="1" w:sz="6" w:val="single"/>
        </w:pBd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4">
      <w:pPr>
        <w:pStyle w:val="Title"/>
        <w:tabs>
          <w:tab w:val="left" w:leader="none" w:pos="-720"/>
        </w:tabs>
        <w:spacing w:after="240" w:lineRule="auto"/>
        <w:ind w:left="-108" w:firstLine="108"/>
        <w:rPr>
          <w:b w:val="0"/>
          <w:sz w:val="22"/>
          <w:szCs w:val="22"/>
        </w:rPr>
      </w:pPr>
      <w:r w:rsidDel="00000000" w:rsidR="00000000" w:rsidRPr="00000000">
        <w:rPr>
          <w:sz w:val="22"/>
          <w:szCs w:val="22"/>
          <w:rtl w:val="0"/>
        </w:rPr>
        <w:t xml:space="preserve">Ref: TD/2022/441-515/SE02/CB</w:t>
      </w:r>
      <w:r w:rsidDel="00000000" w:rsidR="00000000" w:rsidRPr="00000000">
        <w:rPr>
          <w:rtl w:val="0"/>
        </w:rPr>
      </w:r>
    </w:p>
    <w:p w:rsidR="00000000" w:rsidDel="00000000" w:rsidP="00000000" w:rsidRDefault="00000000" w:rsidRPr="00000000" w14:paraId="00000005">
      <w:pPr>
        <w:pStyle w:val="Title"/>
        <w:pBdr>
          <w:bottom w:color="000000" w:space="1" w:sz="6" w:val="single"/>
        </w:pBdr>
        <w:tabs>
          <w:tab w:val="left" w:leader="none" w:pos="-720"/>
          <w:tab w:val="left" w:leader="none" w:pos="6912"/>
          <w:tab w:val="left" w:leader="none" w:pos="8188"/>
          <w:tab w:val="left" w:leader="none" w:pos="10031"/>
        </w:tabs>
        <w:spacing w:after="240" w:lineRule="auto"/>
        <w:rPr>
          <w:b w:val="0"/>
          <w:color w:val="000000"/>
          <w:sz w:val="22"/>
          <w:szCs w:val="22"/>
        </w:rPr>
      </w:pPr>
      <w:r w:rsidDel="00000000" w:rsidR="00000000" w:rsidRPr="00000000">
        <w:rPr>
          <w:b w:val="0"/>
          <w:sz w:val="22"/>
          <w:szCs w:val="22"/>
          <w:rtl w:val="0"/>
        </w:rPr>
        <w:t xml:space="preserve">VIDEO PRODUCTION, MARKETING AND SOCIAL MEDIA CAMPAIGN, KOSOVO*  </w:t>
      </w:r>
      <w:r w:rsidDel="00000000" w:rsidR="00000000" w:rsidRPr="00000000">
        <w:rPr>
          <w:rtl w:val="0"/>
        </w:rPr>
      </w:r>
    </w:p>
    <w:p w:rsidR="00000000" w:rsidDel="00000000" w:rsidP="00000000" w:rsidRDefault="00000000" w:rsidRPr="00000000" w14:paraId="00000006">
      <w:pPr>
        <w:pStyle w:val="Title"/>
        <w:pBdr>
          <w:bottom w:color="000000" w:space="1" w:sz="6" w:val="single"/>
        </w:pBdr>
        <w:tabs>
          <w:tab w:val="left" w:leader="none" w:pos="-720"/>
          <w:tab w:val="left" w:leader="none" w:pos="6912"/>
          <w:tab w:val="left" w:leader="none" w:pos="8188"/>
          <w:tab w:val="left" w:leader="none" w:pos="10031"/>
        </w:tabs>
        <w:spacing w:after="240" w:lineRule="auto"/>
        <w:rPr>
          <w:b w:val="0"/>
          <w:sz w:val="22"/>
          <w:szCs w:val="22"/>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100" w:before="100" w:lineRule="auto"/>
        <w:ind w:right="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When submitting the </w:t>
      </w:r>
      <w:r w:rsidDel="00000000" w:rsidR="00000000" w:rsidRPr="00000000">
        <w:rPr>
          <w:rFonts w:ascii="Times New Roman" w:cs="Times New Roman" w:eastAsia="Times New Roman" w:hAnsi="Times New Roman"/>
          <w:b w:val="1"/>
          <w:color w:val="000000"/>
          <w:sz w:val="22"/>
          <w:szCs w:val="22"/>
          <w:rtl w:val="0"/>
        </w:rPr>
        <w:t xml:space="preserve">tender submission</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000000"/>
          <w:sz w:val="22"/>
          <w:szCs w:val="22"/>
          <w:rtl w:val="0"/>
        </w:rPr>
        <w:t xml:space="preserve">form</w:t>
      </w:r>
      <w:r w:rsidDel="00000000" w:rsidR="00000000" w:rsidRPr="00000000">
        <w:rPr>
          <w:rFonts w:ascii="Times New Roman" w:cs="Times New Roman" w:eastAsia="Times New Roman" w:hAnsi="Times New Roman"/>
          <w:color w:val="000000"/>
          <w:sz w:val="22"/>
          <w:szCs w:val="22"/>
          <w:rtl w:val="0"/>
        </w:rPr>
        <w:t xml:space="preserve">, include the following documents:</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100" w:before="100" w:lineRule="auto"/>
        <w:ind w:right="360"/>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the signed statements of exclusivity and availability from all key experts proposed (if applicable)</w:t>
      </w:r>
      <w:r w:rsidDel="00000000" w:rsidR="00000000" w:rsidRPr="00000000">
        <w:rPr>
          <w:rFonts w:ascii="Times New Roman" w:cs="Times New Roman" w:eastAsia="Times New Roman" w:hAnsi="Times New Roman"/>
          <w:b w:val="1"/>
          <w:color w:val="000000"/>
          <w:sz w:val="22"/>
          <w:szCs w:val="22"/>
          <w:rtl w:val="0"/>
        </w:rPr>
        <w:br w:type="textWrapping"/>
      </w:r>
      <w:r w:rsidDel="00000000" w:rsidR="00000000" w:rsidRPr="00000000">
        <w:rPr>
          <w:rFonts w:ascii="Times New Roman" w:cs="Times New Roman" w:eastAsia="Times New Roman" w:hAnsi="Times New Roman"/>
          <w:color w:val="000000"/>
          <w:sz w:val="22"/>
          <w:szCs w:val="22"/>
          <w:rtl w:val="0"/>
        </w:rPr>
        <w:t xml:space="preserve">- a completed financial identification form</w:t>
        <w:br w:type="textWrapping"/>
        <w:t xml:space="preserve">- a completed legal entity file (only for the leader)</w:t>
        <w:br w:type="textWrapping"/>
        <w:t xml:space="preserve">- the tenderer’s declarations. </w:t>
      </w: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100" w:before="24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Tenders submitted by </w:t>
      </w:r>
      <w:r w:rsidDel="00000000" w:rsidR="00000000" w:rsidRPr="00000000">
        <w:rPr>
          <w:rFonts w:ascii="Times New Roman" w:cs="Times New Roman" w:eastAsia="Times New Roman" w:hAnsi="Times New Roman"/>
          <w:b w:val="1"/>
          <w:color w:val="000000"/>
          <w:sz w:val="22"/>
          <w:szCs w:val="22"/>
          <w:rtl w:val="0"/>
        </w:rPr>
        <w:t xml:space="preserve">consortia</w:t>
      </w:r>
      <w:r w:rsidDel="00000000" w:rsidR="00000000" w:rsidRPr="00000000">
        <w:rPr>
          <w:rFonts w:ascii="Times New Roman" w:cs="Times New Roman" w:eastAsia="Times New Roman" w:hAnsi="Times New Roman"/>
          <w:color w:val="000000"/>
          <w:sz w:val="22"/>
          <w:szCs w:val="22"/>
          <w:rtl w:val="0"/>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100" w:before="24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 case the instructions to tenderers (see section 8) state that the tender should be submitted by post or courier or hand delivered (</w:t>
      </w:r>
      <w:r w:rsidDel="00000000" w:rsidR="00000000" w:rsidRPr="00000000">
        <w:rPr>
          <w:rFonts w:ascii="Times New Roman" w:cs="Times New Roman" w:eastAsia="Times New Roman" w:hAnsi="Times New Roman"/>
          <w:b w:val="1"/>
          <w:color w:val="000000"/>
          <w:sz w:val="22"/>
          <w:szCs w:val="22"/>
          <w:rtl w:val="0"/>
        </w:rPr>
        <w:t xml:space="preserve">paper submission</w:t>
      </w:r>
      <w:r w:rsidDel="00000000" w:rsidR="00000000" w:rsidRPr="00000000">
        <w:rPr>
          <w:rFonts w:ascii="Times New Roman" w:cs="Times New Roman" w:eastAsia="Times New Roman" w:hAnsi="Times New Roman"/>
          <w:color w:val="000000"/>
          <w:sz w:val="22"/>
          <w:szCs w:val="22"/>
          <w:rtl w:val="0"/>
        </w:rPr>
        <w:t xml:space="preserve">): the attachments to this submission form (i.e. declarations, statements, proofs) may be in original or copy. </w:t>
      </w:r>
      <w:r w:rsidDel="00000000" w:rsidR="00000000" w:rsidRPr="00000000">
        <w:rPr>
          <w:rFonts w:ascii="Times New Roman" w:cs="Times New Roman" w:eastAsia="Times New Roman" w:hAnsi="Times New Roman"/>
          <w:b w:val="1"/>
          <w:color w:val="000000"/>
          <w:sz w:val="22"/>
          <w:szCs w:val="22"/>
          <w:rtl w:val="0"/>
        </w:rPr>
        <w:t xml:space="preserve">The only exception is the Declaration on Honour on exclusion and selection criteria for which signed originals shall be submitted.</w:t>
      </w:r>
      <w:r w:rsidDel="00000000" w:rsidR="00000000" w:rsidRPr="00000000">
        <w:rPr>
          <w:rFonts w:ascii="Times New Roman" w:cs="Times New Roman" w:eastAsia="Times New Roman" w:hAnsi="Times New Roman"/>
          <w:color w:val="000000"/>
          <w:sz w:val="22"/>
          <w:szCs w:val="22"/>
          <w:rtl w:val="0"/>
        </w:rPr>
        <w:t xml:space="preserve"> For economical and ecological reasons, it is recommend that paper files are used and that plastic folders or dividers are avoided. It is also recommended to use double-sided printing as much as possible. </w:t>
      </w:r>
    </w:p>
    <w:p w:rsidR="00000000" w:rsidDel="00000000" w:rsidP="00000000" w:rsidRDefault="00000000" w:rsidRPr="00000000" w14:paraId="0000000B">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Del="00000000" w:rsidR="00000000" w:rsidRPr="00000000">
        <w:rPr>
          <w:rFonts w:ascii="Times New Roman" w:cs="Times New Roman" w:eastAsia="Times New Roman" w:hAnsi="Times New Roman"/>
          <w:b w:val="1"/>
          <w:sz w:val="22"/>
          <w:szCs w:val="22"/>
          <w:rtl w:val="0"/>
        </w:rPr>
        <w:t xml:space="preserve">For the purpose of the present tender, the data for this third entity for the relevant selection criterion has to be included in a separate document</w:t>
      </w:r>
      <w:r w:rsidDel="00000000" w:rsidR="00000000" w:rsidRPr="00000000">
        <w:rPr>
          <w:rFonts w:ascii="Times New Roman" w:cs="Times New Roman" w:eastAsia="Times New Roman" w:hAnsi="Times New Roman"/>
          <w:sz w:val="22"/>
          <w:szCs w:val="22"/>
          <w:rtl w:val="0"/>
        </w:rPr>
        <w:t xml:space="preserve">. Proof of the capacity will also have to be provided when requested by the contracting authority.</w:t>
      </w:r>
    </w:p>
    <w:p w:rsidR="00000000" w:rsidDel="00000000" w:rsidP="00000000" w:rsidRDefault="00000000" w:rsidRPr="00000000" w14:paraId="0000000C">
      <w:pPr>
        <w:spacing w:after="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With regard to technical and professional criteria, an economic operator may only rely on the capacities of other entities where the latter will perform the tasks for which these capacities are required. </w:t>
      </w:r>
    </w:p>
    <w:p w:rsidR="00000000" w:rsidDel="00000000" w:rsidP="00000000" w:rsidRDefault="00000000" w:rsidRPr="00000000" w14:paraId="0000000D">
      <w:pPr>
        <w:spacing w:after="0" w:before="240" w:lineRule="auto"/>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With regard to economic and financial criteria, the entities upon whose capacity the economic operator relies, become jointly and severally liable for the performance of the contract.</w:t>
      </w:r>
      <w:r w:rsidDel="00000000" w:rsidR="00000000" w:rsidRPr="00000000">
        <w:rPr>
          <w:rtl w:val="0"/>
        </w:rPr>
      </w:r>
    </w:p>
    <w:p w:rsidR="00000000" w:rsidDel="00000000" w:rsidP="00000000" w:rsidRDefault="00000000" w:rsidRPr="00000000" w14:paraId="0000000E">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tabs>
          <w:tab w:val="left" w:leader="none" w:pos="360"/>
        </w:tabs>
        <w:spacing w:before="24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0">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tab/>
        <w:t xml:space="preserve">SUBMITTED by (i.e. the identity of the tenderer)</w:t>
      </w:r>
    </w:p>
    <w:tbl>
      <w:tblPr>
        <w:tblStyle w:val="Table1"/>
        <w:tblW w:w="9498.0" w:type="dxa"/>
        <w:jc w:val="left"/>
        <w:tblInd w:w="-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6628"/>
        <w:gridCol w:w="1452"/>
        <w:tblGridChange w:id="0">
          <w:tblGrid>
            <w:gridCol w:w="1418"/>
            <w:gridCol w:w="6628"/>
            <w:gridCol w:w="1452"/>
          </w:tblGrid>
        </w:tblGridChange>
      </w:tblGrid>
      <w:tr>
        <w:trPr>
          <w:cantSplit w:val="1"/>
          <w:trHeight w:val="694" w:hRule="atLeast"/>
          <w:tblHeader w:val="0"/>
        </w:trPr>
        <w:tc>
          <w:tcPr>
            <w:tcBorders>
              <w:top w:color="000000" w:space="0" w:sz="0" w:val="nil"/>
              <w:left w:color="000000" w:space="0" w:sz="0" w:val="nil"/>
            </w:tcBorders>
          </w:tcPr>
          <w:p w:rsidR="00000000" w:rsidDel="00000000" w:rsidP="00000000" w:rsidRDefault="00000000" w:rsidRPr="00000000" w14:paraId="00000013">
            <w:pP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14">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Name(s) of legal entity or entities submitting this tender</w:t>
            </w:r>
          </w:p>
        </w:tc>
        <w:tc>
          <w:tcPr>
            <w:shd w:fill="f2f2f2" w:val="clear"/>
          </w:tcPr>
          <w:p w:rsidR="00000000" w:rsidDel="00000000" w:rsidP="00000000" w:rsidRDefault="00000000" w:rsidRPr="00000000" w14:paraId="00000015">
            <w:pPr>
              <w:spacing w:after="60" w:before="60"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r>
      <w:tr>
        <w:trPr>
          <w:cantSplit w:val="1"/>
          <w:tblHeader w:val="0"/>
        </w:trPr>
        <w:tc>
          <w:tcPr/>
          <w:p w:rsidR="00000000" w:rsidDel="00000000" w:rsidP="00000000" w:rsidRDefault="00000000" w:rsidRPr="00000000" w14:paraId="00000016">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D">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1E">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1F">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Member</w:t>
            </w:r>
          </w:p>
          <w:p w:rsidR="00000000" w:rsidDel="00000000" w:rsidP="00000000" w:rsidRDefault="00000000" w:rsidRPr="00000000" w14:paraId="0000002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2B">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2C">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02D">
            <w:pPr>
              <w:spacing w:after="120" w:before="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Etc. </w:t>
            </w:r>
          </w:p>
          <w:p w:rsidR="00000000" w:rsidDel="00000000" w:rsidP="00000000" w:rsidRDefault="00000000" w:rsidRPr="00000000" w14:paraId="0000002E">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33">
            <w:pPr>
              <w:spacing w:after="120" w:before="120" w:lineRule="auto"/>
              <w:rPr>
                <w:rFonts w:ascii="Times New Roman" w:cs="Times New Roman" w:eastAsia="Times New Roman" w:hAnsi="Times New Roman"/>
                <w:b w:val="1"/>
                <w:sz w:val="22"/>
                <w:szCs w:val="22"/>
              </w:rPr>
            </w:pPr>
            <w:r w:rsidDel="00000000" w:rsidR="00000000" w:rsidRPr="00000000">
              <w:rPr>
                <w:rtl w:val="0"/>
              </w:rPr>
            </w:r>
          </w:p>
        </w:tc>
        <w:tc>
          <w:tcPr/>
          <w:p w:rsidR="00000000" w:rsidDel="00000000" w:rsidP="00000000" w:rsidRDefault="00000000" w:rsidRPr="00000000" w14:paraId="00000034">
            <w:pPr>
              <w:spacing w:after="120" w:before="120" w:lineRule="auto"/>
              <w:rPr>
                <w:rFonts w:ascii="Times New Roman" w:cs="Times New Roman" w:eastAsia="Times New Roman" w:hAnsi="Times New Roman"/>
                <w:b w:val="1"/>
                <w:sz w:val="22"/>
                <w:szCs w:val="22"/>
              </w:rPr>
            </w:pPr>
            <w:r w:rsidDel="00000000" w:rsidR="00000000" w:rsidRPr="00000000">
              <w:rPr>
                <w:rtl w:val="0"/>
              </w:rPr>
            </w:r>
          </w:p>
        </w:tc>
      </w:tr>
    </w:tbl>
    <w:p w:rsidR="00000000" w:rsidDel="00000000" w:rsidP="00000000" w:rsidRDefault="00000000" w:rsidRPr="00000000" w14:paraId="00000035">
      <w:pPr>
        <w:keepNext w:val="1"/>
        <w:keepLines w:val="1"/>
        <w:tabs>
          <w:tab w:val="left" w:leader="none" w:pos="360"/>
        </w:tabs>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tab/>
        <w:t xml:space="preserve">CONTACT PERSON (for this tender)</w:t>
      </w:r>
    </w:p>
    <w:tbl>
      <w:tblPr>
        <w:tblStyle w:val="Table2"/>
        <w:tblW w:w="9072.0" w:type="dxa"/>
        <w:jc w:val="left"/>
        <w:tblInd w:w="41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7371"/>
        <w:tblGridChange w:id="0">
          <w:tblGrid>
            <w:gridCol w:w="1701"/>
            <w:gridCol w:w="7371"/>
          </w:tblGrid>
        </w:tblGridChange>
      </w:tblGrid>
      <w:tr>
        <w:trPr>
          <w:cantSplit w:val="0"/>
          <w:tblHeader w:val="0"/>
        </w:trPr>
        <w:tc>
          <w:tcPr>
            <w:shd w:fill="f2f2f2" w:val="clear"/>
          </w:tcPr>
          <w:p w:rsidR="00000000" w:rsidDel="00000000" w:rsidP="00000000" w:rsidRDefault="00000000" w:rsidRPr="00000000" w14:paraId="00000036">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w:t>
            </w:r>
          </w:p>
        </w:tc>
        <w:tc>
          <w:tcPr/>
          <w:p w:rsidR="00000000" w:rsidDel="00000000" w:rsidP="00000000" w:rsidRDefault="00000000" w:rsidRPr="00000000" w14:paraId="00000037">
            <w:pPr>
              <w:keepNext w:val="1"/>
              <w:keepLines w:val="1"/>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8">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Organisation</w:t>
            </w:r>
          </w:p>
        </w:tc>
        <w:tc>
          <w:tcPr/>
          <w:p w:rsidR="00000000" w:rsidDel="00000000" w:rsidP="00000000" w:rsidRDefault="00000000" w:rsidRPr="00000000" w14:paraId="00000039">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A">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Address</w:t>
            </w:r>
          </w:p>
        </w:tc>
        <w:tc>
          <w:tcPr/>
          <w:p w:rsidR="00000000" w:rsidDel="00000000" w:rsidP="00000000" w:rsidRDefault="00000000" w:rsidRPr="00000000" w14:paraId="0000003B">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C">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Telephone</w:t>
            </w:r>
          </w:p>
        </w:tc>
        <w:tc>
          <w:tcPr/>
          <w:p w:rsidR="00000000" w:rsidDel="00000000" w:rsidP="00000000" w:rsidRDefault="00000000" w:rsidRPr="00000000" w14:paraId="0000003D">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3E">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Fax</w:t>
            </w:r>
          </w:p>
        </w:tc>
        <w:tc>
          <w:tcPr/>
          <w:p w:rsidR="00000000" w:rsidDel="00000000" w:rsidP="00000000" w:rsidRDefault="00000000" w:rsidRPr="00000000" w14:paraId="0000003F">
            <w:pPr>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40">
            <w:pPr>
              <w:keepNext w:val="1"/>
              <w:keepLines w:val="1"/>
              <w:spacing w:after="60" w:before="6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e-mail</w:t>
            </w:r>
          </w:p>
        </w:tc>
        <w:tc>
          <w:tcPr/>
          <w:p w:rsidR="00000000" w:rsidDel="00000000" w:rsidP="00000000" w:rsidRDefault="00000000" w:rsidRPr="00000000" w14:paraId="00000041">
            <w:pPr>
              <w:spacing w:after="60" w:before="6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42">
      <w:pPr>
        <w:keepNext w:val="1"/>
        <w:spacing w:before="240" w:lineRule="auto"/>
        <w:ind w:left="426" w:hanging="426"/>
        <w:jc w:val="both"/>
        <w:rPr>
          <w:rFonts w:ascii="Times New Roman" w:cs="Times New Roman" w:eastAsia="Times New Roman" w:hAnsi="Times New Roman"/>
          <w:b w:val="1"/>
          <w:sz w:val="22"/>
          <w:szCs w:val="22"/>
        </w:rPr>
        <w:sectPr>
          <w:footerReference r:id="rId8" w:type="default"/>
          <w:footerReference r:id="rId9" w:type="first"/>
          <w:pgSz w:h="16838" w:w="11906" w:orient="portrait"/>
          <w:pgMar w:bottom="1134" w:top="1134" w:left="1134" w:right="1134" w:header="567" w:footer="217"/>
          <w:pgNumType w:start="1"/>
          <w:titlePg w:val="1"/>
        </w:sectPr>
      </w:pPr>
      <w:r w:rsidDel="00000000" w:rsidR="00000000" w:rsidRPr="00000000">
        <w:rPr>
          <w:rtl w:val="0"/>
        </w:rPr>
      </w:r>
    </w:p>
    <w:p w:rsidR="00000000" w:rsidDel="00000000" w:rsidP="00000000" w:rsidRDefault="00000000" w:rsidRPr="00000000" w14:paraId="00000043">
      <w:pPr>
        <w:keepNext w:val="1"/>
        <w:spacing w:before="240" w:lineRule="auto"/>
        <w:ind w:left="426" w:hanging="42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2"/>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4">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3"/>
      </w:r>
      <w:r w:rsidDel="00000000" w:rsidR="00000000" w:rsidRPr="00000000">
        <w:rPr>
          <w:rFonts w:ascii="Times New Roman" w:cs="Times New Roman" w:eastAsia="Times New Roman" w:hAnsi="Times New Roman"/>
          <w:sz w:val="22"/>
          <w:szCs w:val="22"/>
          <w:rtl w:val="0"/>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Style w:val="Table3"/>
        <w:tblW w:w="9705.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14"/>
        <w:gridCol w:w="1320"/>
        <w:gridCol w:w="1320"/>
        <w:gridCol w:w="1320"/>
        <w:gridCol w:w="1080"/>
        <w:gridCol w:w="1200"/>
        <w:gridCol w:w="1151"/>
        <w:tblGridChange w:id="0">
          <w:tblGrid>
            <w:gridCol w:w="2314"/>
            <w:gridCol w:w="1320"/>
            <w:gridCol w:w="1320"/>
            <w:gridCol w:w="1320"/>
            <w:gridCol w:w="1080"/>
            <w:gridCol w:w="1200"/>
            <w:gridCol w:w="1151"/>
          </w:tblGrid>
        </w:tblGridChange>
      </w:tblGrid>
      <w:tr>
        <w:trPr>
          <w:cantSplit w:val="0"/>
          <w:tblHeader w:val="0"/>
        </w:trPr>
        <w:tc>
          <w:tcPr>
            <w:tcBorders>
              <w:bottom w:color="000000" w:space="0" w:sz="6" w:val="single"/>
            </w:tcBorders>
            <w:shd w:fill="f2f2f2" w:val="clear"/>
            <w:vAlign w:val="center"/>
          </w:tcPr>
          <w:p w:rsidR="00000000" w:rsidDel="00000000" w:rsidP="00000000" w:rsidRDefault="00000000" w:rsidRPr="00000000" w14:paraId="0000004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046">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047">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tl w:val="0"/>
              </w:rPr>
            </w:r>
          </w:p>
          <w:p w:rsidR="00000000" w:rsidDel="00000000" w:rsidP="00000000" w:rsidRDefault="00000000" w:rsidRPr="00000000" w14:paraId="0000004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4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04A">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04B">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Fonts w:ascii="Times New Roman" w:cs="Times New Roman" w:eastAsia="Times New Roman" w:hAnsi="Times New Roman"/>
                <w:b w:val="1"/>
                <w:sz w:val="22"/>
                <w:szCs w:val="22"/>
                <w:rtl w:val="0"/>
              </w:rPr>
              <w:br w:type="textWrapping"/>
              <w:t xml:space="preserve">EUR</w:t>
            </w:r>
          </w:p>
        </w:tc>
        <w:tc>
          <w:tcPr>
            <w:tcBorders>
              <w:bottom w:color="000000" w:space="0" w:sz="6" w:val="single"/>
            </w:tcBorders>
            <w:shd w:fill="f2f2f2" w:val="clear"/>
            <w:vAlign w:val="center"/>
          </w:tcPr>
          <w:p w:rsidR="00000000" w:rsidDel="00000000" w:rsidP="00000000" w:rsidRDefault="00000000" w:rsidRPr="00000000" w14:paraId="0000004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04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04E">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w:t>
            </w:r>
            <w:r w:rsidDel="00000000" w:rsidR="00000000" w:rsidRPr="00000000">
              <w:rPr>
                <w:rFonts w:ascii="Times New Roman" w:cs="Times New Roman" w:eastAsia="Times New Roman" w:hAnsi="Times New Roman"/>
                <w:b w:val="1"/>
                <w:sz w:val="22"/>
                <w:szCs w:val="22"/>
                <w:vertAlign w:val="superscript"/>
              </w:rPr>
              <w:footnoteReference w:customMarkFollows="0" w:id="5"/>
            </w:r>
            <w:r w:rsidDel="00000000" w:rsidR="00000000" w:rsidRPr="00000000">
              <w:rPr>
                <w:rFonts w:ascii="Times New Roman" w:cs="Times New Roman" w:eastAsia="Times New Roman" w:hAnsi="Times New Roman"/>
                <w:b w:val="1"/>
                <w:sz w:val="22"/>
                <w:szCs w:val="22"/>
                <w:rtl w:val="0"/>
              </w:rPr>
              <w:br w:type="textWrapping"/>
            </w:r>
          </w:p>
          <w:p w:rsidR="00000000" w:rsidDel="00000000" w:rsidP="00000000" w:rsidRDefault="00000000" w:rsidRPr="00000000" w14:paraId="0000004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tcPr>
          <w:p w:rsidR="00000000" w:rsidDel="00000000" w:rsidP="00000000" w:rsidRDefault="00000000" w:rsidRPr="00000000" w14:paraId="00000050">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tl w:val="0"/>
              </w:rPr>
            </w:r>
          </w:p>
          <w:p w:rsidR="00000000" w:rsidDel="00000000" w:rsidP="00000000" w:rsidRDefault="00000000" w:rsidRPr="00000000" w14:paraId="00000051">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[Past</w:t>
            </w:r>
            <w:r w:rsidDel="00000000" w:rsidR="00000000" w:rsidRPr="00000000">
              <w:rPr>
                <w:rFonts w:ascii="Times New Roman" w:cs="Times New Roman" w:eastAsia="Times New Roman" w:hAnsi="Times New Roman"/>
                <w:b w:val="1"/>
                <w:strike w:val="1"/>
                <w:sz w:val="22"/>
                <w:szCs w:val="22"/>
                <w:highlight w:val="lightGray"/>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r>
          </w:p>
          <w:p w:rsidR="00000000" w:rsidDel="00000000" w:rsidP="00000000" w:rsidRDefault="00000000" w:rsidRPr="00000000" w14:paraId="0000005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bottom w:color="000000" w:space="0" w:sz="6" w:val="single"/>
            </w:tcBorders>
            <w:shd w:fill="f2f2f2" w:val="clear"/>
            <w:vAlign w:val="center"/>
          </w:tcPr>
          <w:p w:rsidR="00000000" w:rsidDel="00000000" w:rsidP="00000000" w:rsidRDefault="00000000" w:rsidRPr="00000000" w14:paraId="00000053">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w:t>
            </w:r>
          </w:p>
          <w:p w:rsidR="00000000" w:rsidDel="00000000" w:rsidP="00000000" w:rsidRDefault="00000000" w:rsidRPr="00000000" w14:paraId="00000054">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b w:val="1"/>
                <w:sz w:val="22"/>
                <w:szCs w:val="22"/>
                <w:highlight w:val="lightGray"/>
                <w:rtl w:val="0"/>
              </w:rPr>
              <w:t xml:space="preserve">year</w:t>
              <w:br w:type="textWrapping"/>
            </w:r>
          </w:p>
          <w:p w:rsidR="00000000" w:rsidDel="00000000" w:rsidP="00000000" w:rsidRDefault="00000000" w:rsidRPr="00000000" w14:paraId="0000005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1"/>
          <w:tblHeader w:val="0"/>
        </w:trPr>
        <w:tc>
          <w:tcPr>
            <w:tcBorders>
              <w:top w:color="000000" w:space="0" w:sz="6" w:val="single"/>
              <w:bottom w:color="000000" w:space="0" w:sz="4" w:val="single"/>
            </w:tcBorders>
            <w:vAlign w:val="center"/>
          </w:tcPr>
          <w:p w:rsidR="00000000" w:rsidDel="00000000" w:rsidP="00000000" w:rsidRDefault="00000000" w:rsidRPr="00000000" w14:paraId="00000056">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vAlign w:val="center"/>
          </w:tcPr>
          <w:p w:rsidR="00000000" w:rsidDel="00000000" w:rsidP="00000000" w:rsidRDefault="00000000" w:rsidRPr="00000000" w14:paraId="0000005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8">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5B">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05C">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4" w:val="single"/>
              <w:bottom w:color="000000" w:space="0" w:sz="6" w:val="single"/>
            </w:tcBorders>
            <w:vAlign w:val="center"/>
          </w:tcPr>
          <w:p w:rsidR="00000000" w:rsidDel="00000000" w:rsidP="00000000" w:rsidRDefault="00000000" w:rsidRPr="00000000" w14:paraId="0000005D">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vAlign w:val="center"/>
          </w:tcPr>
          <w:p w:rsidR="00000000" w:rsidDel="00000000" w:rsidP="00000000" w:rsidRDefault="00000000" w:rsidRPr="00000000" w14:paraId="0000005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5F">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0">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1">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062">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063">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6" w:val="single"/>
            </w:tcBorders>
            <w:vAlign w:val="center"/>
          </w:tcPr>
          <w:p w:rsidR="00000000" w:rsidDel="00000000" w:rsidP="00000000" w:rsidRDefault="00000000" w:rsidRPr="00000000" w14:paraId="00000064">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5">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6">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8">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69">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06A">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tcBorders>
              <w:top w:color="000000" w:space="0" w:sz="6" w:val="single"/>
              <w:bottom w:color="000000" w:space="0" w:sz="12" w:val="single"/>
            </w:tcBorders>
            <w:vAlign w:val="center"/>
          </w:tcPr>
          <w:p w:rsidR="00000000" w:rsidDel="00000000" w:rsidP="00000000" w:rsidRDefault="00000000" w:rsidRPr="00000000" w14:paraId="0000006B">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C">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D">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E">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6F">
            <w:pPr>
              <w:widowControl w:val="0"/>
              <w:spacing w:after="60" w:before="60" w:lineRule="auto"/>
              <w:rPr>
                <w:rFonts w:ascii="Times New Roman" w:cs="Times New Roman" w:eastAsia="Times New Roman" w:hAnsi="Times New Roman"/>
                <w:sz w:val="22"/>
                <w:szCs w:val="22"/>
                <w:highlight w:val="darkGray"/>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vAlign w:val="center"/>
          </w:tcPr>
          <w:p w:rsidR="00000000" w:rsidDel="00000000" w:rsidP="00000000" w:rsidRDefault="00000000" w:rsidRPr="00000000" w14:paraId="00000070">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c>
          <w:tcPr>
            <w:tcBorders>
              <w:top w:color="000000" w:space="0" w:sz="6" w:val="single"/>
              <w:bottom w:color="000000" w:space="0" w:sz="12" w:val="single"/>
            </w:tcBorders>
            <w:shd w:fill="auto" w:val="clear"/>
            <w:vAlign w:val="center"/>
          </w:tcPr>
          <w:p w:rsidR="00000000" w:rsidDel="00000000" w:rsidP="00000000" w:rsidRDefault="00000000" w:rsidRPr="00000000" w14:paraId="00000071">
            <w:pPr>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highlight w:val="lightGray"/>
                <w:rtl w:val="0"/>
              </w:rPr>
              <w:t xml:space="preserve">Not applicable]</w:t>
            </w:r>
            <w:r w:rsidDel="00000000" w:rsidR="00000000" w:rsidRPr="00000000">
              <w:rPr>
                <w:rtl w:val="0"/>
              </w:rPr>
            </w:r>
          </w:p>
        </w:tc>
      </w:tr>
    </w:tbl>
    <w:p w:rsidR="00000000" w:rsidDel="00000000" w:rsidP="00000000" w:rsidRDefault="00000000" w:rsidRPr="00000000" w14:paraId="00000072">
      <w:pPr>
        <w:spacing w:after="120" w:lineRule="auto"/>
        <w:ind w:left="142" w:hanging="142"/>
        <w:jc w:val="both"/>
        <w:rPr>
          <w:rFonts w:ascii="Times New Roman" w:cs="Times New Roman" w:eastAsia="Times New Roman" w:hAnsi="Times New Roman"/>
          <w:sz w:val="22"/>
          <w:szCs w:val="22"/>
          <w:vertAlign w:val="superscript"/>
        </w:rPr>
        <w:sectPr>
          <w:type w:val="continuous"/>
          <w:pgSz w:h="16838" w:w="11906" w:orient="portrait"/>
          <w:pgMar w:bottom="1134" w:top="1134" w:left="1134" w:right="1134" w:header="567" w:footer="217"/>
          <w:titlePg w:val="1"/>
        </w:sectPr>
      </w:pPr>
      <w:r w:rsidDel="00000000" w:rsidR="00000000" w:rsidRPr="00000000">
        <w:rPr>
          <w:rtl w:val="0"/>
        </w:rPr>
      </w:r>
    </w:p>
    <w:p w:rsidR="00000000" w:rsidDel="00000000" w:rsidP="00000000" w:rsidRDefault="00000000" w:rsidRPr="00000000" w14:paraId="00000073">
      <w:pPr>
        <w:keepNext w:val="1"/>
        <w:keepLines w:val="1"/>
        <w:tabs>
          <w:tab w:val="left" w:leader="none" w:pos="426"/>
        </w:tabs>
        <w:spacing w:after="120"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PERSONNEL </w:t>
      </w:r>
    </w:p>
    <w:p w:rsidR="00000000" w:rsidDel="00000000" w:rsidP="00000000" w:rsidRDefault="00000000" w:rsidRPr="00000000" w14:paraId="00000074">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statistics on personnel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9"/>
      </w:r>
      <w:r w:rsidDel="00000000" w:rsidR="00000000" w:rsidRPr="00000000">
        <w:rPr>
          <w:rtl w:val="0"/>
        </w:rPr>
      </w:r>
    </w:p>
    <w:tbl>
      <w:tblPr>
        <w:tblStyle w:val="Table4"/>
        <w:tblW w:w="14478.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4"/>
        <w:gridCol w:w="1509"/>
        <w:gridCol w:w="1664"/>
        <w:gridCol w:w="1479"/>
        <w:gridCol w:w="1496"/>
        <w:gridCol w:w="1647"/>
        <w:gridCol w:w="1526"/>
        <w:gridCol w:w="1616"/>
        <w:gridCol w:w="1557"/>
        <w:tblGridChange w:id="0">
          <w:tblGrid>
            <w:gridCol w:w="1984"/>
            <w:gridCol w:w="1509"/>
            <w:gridCol w:w="1664"/>
            <w:gridCol w:w="1479"/>
            <w:gridCol w:w="1496"/>
            <w:gridCol w:w="1647"/>
            <w:gridCol w:w="1526"/>
            <w:gridCol w:w="1616"/>
            <w:gridCol w:w="1557"/>
          </w:tblGrid>
        </w:tblGridChange>
      </w:tblGrid>
      <w:tr>
        <w:trPr>
          <w:cantSplit w:val="1"/>
          <w:trHeight w:val="284" w:hRule="atLeast"/>
          <w:tblHeader w:val="0"/>
        </w:trPr>
        <w:tc>
          <w:tcPr>
            <w:shd w:fill="f2f2f2" w:val="clear"/>
            <w:vAlign w:val="center"/>
          </w:tcPr>
          <w:p w:rsidR="00000000" w:rsidDel="00000000" w:rsidP="00000000" w:rsidRDefault="00000000" w:rsidRPr="00000000" w14:paraId="0000007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Annual manpower</w:t>
            </w:r>
          </w:p>
        </w:tc>
        <w:tc>
          <w:tcPr>
            <w:gridSpan w:val="2"/>
            <w:shd w:fill="f2f2f2" w:val="clear"/>
            <w:vAlign w:val="center"/>
          </w:tcPr>
          <w:p w:rsidR="00000000" w:rsidDel="00000000" w:rsidP="00000000" w:rsidRDefault="00000000" w:rsidRPr="00000000" w14:paraId="0000007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07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07A">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2"/>
            <w:shd w:fill="f2f2f2" w:val="clear"/>
            <w:vAlign w:val="center"/>
          </w:tcPr>
          <w:p w:rsidR="00000000" w:rsidDel="00000000" w:rsidP="00000000" w:rsidRDefault="00000000" w:rsidRPr="00000000" w14:paraId="0000007C">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4" w:hRule="atLeast"/>
          <w:tblHeader w:val="0"/>
        </w:trPr>
        <w:tc>
          <w:tcPr>
            <w:shd w:fill="f2f2f2" w:val="clear"/>
            <w:vAlign w:val="center"/>
          </w:tcPr>
          <w:p w:rsidR="00000000" w:rsidDel="00000000" w:rsidP="00000000" w:rsidRDefault="00000000" w:rsidRPr="00000000" w14:paraId="0000007E">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7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0">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10"/>
            </w:r>
            <w:r w:rsidDel="00000000" w:rsidR="00000000" w:rsidRPr="00000000">
              <w:rPr>
                <w:rtl w:val="0"/>
              </w:rPr>
            </w:r>
          </w:p>
        </w:tc>
        <w:tc>
          <w:tcPr>
            <w:shd w:fill="f2f2f2" w:val="clear"/>
            <w:vAlign w:val="center"/>
          </w:tcPr>
          <w:p w:rsidR="00000000" w:rsidDel="00000000" w:rsidP="00000000" w:rsidRDefault="00000000" w:rsidRPr="00000000" w14:paraId="00000081">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08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08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08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tcBorders>
              <w:bottom w:color="000000" w:space="0" w:sz="6" w:val="single"/>
            </w:tcBorders>
            <w:shd w:fill="f2f2f2" w:val="clear"/>
            <w:vAlign w:val="center"/>
          </w:tcPr>
          <w:p w:rsidR="00000000" w:rsidDel="00000000" w:rsidP="00000000" w:rsidRDefault="00000000" w:rsidRPr="00000000" w14:paraId="0000008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1"/>
          <w:trHeight w:val="637" w:hRule="atLeast"/>
          <w:tblHeader w:val="0"/>
        </w:trPr>
        <w:tc>
          <w:tcPr>
            <w:tcBorders>
              <w:bottom w:color="000000" w:space="0" w:sz="0" w:val="nil"/>
            </w:tcBorders>
            <w:vAlign w:val="center"/>
          </w:tcPr>
          <w:p w:rsidR="00000000" w:rsidDel="00000000" w:rsidP="00000000" w:rsidRDefault="00000000" w:rsidRPr="00000000" w14:paraId="00000087">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9">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8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8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621" w:hRule="atLeast"/>
          <w:tblHeader w:val="0"/>
        </w:trPr>
        <w:tc>
          <w:tcPr>
            <w:vAlign w:val="center"/>
          </w:tcPr>
          <w:p w:rsidR="00000000" w:rsidDel="00000000" w:rsidP="00000000" w:rsidRDefault="00000000" w:rsidRPr="00000000" w14:paraId="00000090">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w:t>
            </w:r>
            <w:r w:rsidDel="00000000" w:rsidR="00000000" w:rsidRPr="00000000">
              <w:rPr>
                <w:rFonts w:ascii="Times New Roman" w:cs="Times New Roman" w:eastAsia="Times New Roman" w:hAnsi="Times New Roman"/>
                <w:sz w:val="22"/>
                <w:szCs w:val="22"/>
                <w:vertAlign w:val="superscript"/>
              </w:rPr>
              <w:footnoteReference w:customMarkFollows="0" w:id="12"/>
            </w:r>
            <w:r w:rsidDel="00000000" w:rsidR="00000000" w:rsidRPr="00000000">
              <w:rPr>
                <w:rtl w:val="0"/>
              </w:rPr>
            </w:r>
          </w:p>
        </w:tc>
        <w:tc>
          <w:tcPr>
            <w:vAlign w:val="center"/>
          </w:tcPr>
          <w:p w:rsidR="00000000" w:rsidDel="00000000" w:rsidP="00000000" w:rsidRDefault="00000000" w:rsidRPr="00000000" w14:paraId="0000009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4">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6">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97">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98">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371" w:hRule="atLeast"/>
          <w:tblHeader w:val="0"/>
        </w:trPr>
        <w:tc>
          <w:tcPr>
            <w:vAlign w:val="center"/>
          </w:tcPr>
          <w:p w:rsidR="00000000" w:rsidDel="00000000" w:rsidP="00000000" w:rsidRDefault="00000000" w:rsidRPr="00000000" w14:paraId="00000099">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vAlign w:val="center"/>
          </w:tcPr>
          <w:p w:rsidR="00000000" w:rsidDel="00000000" w:rsidP="00000000" w:rsidRDefault="00000000" w:rsidRPr="00000000" w14:paraId="0000009A">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E">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A0">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ffffff" w:val="clear"/>
            <w:vAlign w:val="center"/>
          </w:tcPr>
          <w:p w:rsidR="00000000" w:rsidDel="00000000" w:rsidP="00000000" w:rsidRDefault="00000000" w:rsidRPr="00000000" w14:paraId="000000A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rHeight w:val="1423" w:hRule="atLeast"/>
          <w:tblHeader w:val="0"/>
        </w:trPr>
        <w:tc>
          <w:tcPr>
            <w:vAlign w:val="center"/>
          </w:tcPr>
          <w:p w:rsidR="00000000" w:rsidDel="00000000" w:rsidP="00000000" w:rsidRDefault="00000000" w:rsidRPr="00000000" w14:paraId="000000A2">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as a proportion of total personnel (%)</w:t>
            </w:r>
          </w:p>
        </w:tc>
        <w:tc>
          <w:tcPr>
            <w:vAlign w:val="center"/>
          </w:tcPr>
          <w:p w:rsidR="00000000" w:rsidDel="00000000" w:rsidP="00000000" w:rsidRDefault="00000000" w:rsidRPr="00000000" w14:paraId="000000A3">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4">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5">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6">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7">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vAlign w:val="center"/>
          </w:tcPr>
          <w:p w:rsidR="00000000" w:rsidDel="00000000" w:rsidP="00000000" w:rsidRDefault="00000000" w:rsidRPr="00000000" w14:paraId="000000A8">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A9">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6" w:val="single"/>
              <w:bottom w:color="000000" w:space="0" w:sz="12" w:val="single"/>
            </w:tcBorders>
            <w:shd w:fill="ffffff" w:val="clear"/>
            <w:vAlign w:val="center"/>
          </w:tcPr>
          <w:p w:rsidR="00000000" w:rsidDel="00000000" w:rsidP="00000000" w:rsidRDefault="00000000" w:rsidRPr="00000000" w14:paraId="000000AA">
            <w:pPr>
              <w:keepNext w:val="1"/>
              <w:widowControl w:val="0"/>
              <w:spacing w:after="60" w:before="60" w:lineRule="auto"/>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AB">
      <w:pPr>
        <w:keepNext w:val="1"/>
        <w:keepLines w:val="1"/>
        <w:widowControl w:val="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AC">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AREAS OF SPECIALISATION</w:t>
      </w:r>
    </w:p>
    <w:p w:rsidR="00000000" w:rsidDel="00000000" w:rsidP="00000000" w:rsidRDefault="00000000" w:rsidRPr="00000000" w14:paraId="000000AD">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sidDel="00000000" w:rsidR="00000000" w:rsidRPr="00000000">
        <w:rPr>
          <w:rFonts w:ascii="Wingdings" w:cs="Wingdings" w:eastAsia="Wingdings" w:hAnsi="Wingding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the specialisation in which it has significant experience. </w:t>
      </w:r>
      <w:r w:rsidDel="00000000" w:rsidR="00000000" w:rsidRPr="00000000">
        <w:rPr>
          <w:rFonts w:ascii="Times New Roman" w:cs="Times New Roman" w:eastAsia="Times New Roman" w:hAnsi="Times New Roman"/>
          <w:b w:val="1"/>
          <w:sz w:val="22"/>
          <w:szCs w:val="22"/>
          <w:rtl w:val="0"/>
        </w:rPr>
        <w:t xml:space="preserve">Maximum 10 specialisations</w:t>
      </w:r>
      <w:r w:rsidDel="00000000" w:rsidR="00000000" w:rsidRPr="00000000">
        <w:rPr>
          <w:rFonts w:ascii="Times New Roman" w:cs="Times New Roman" w:eastAsia="Times New Roman" w:hAnsi="Times New Roman"/>
          <w:sz w:val="22"/>
          <w:szCs w:val="22"/>
          <w:rtl w:val="0"/>
        </w:rPr>
        <w:t xml:space="preserve">.</w:t>
      </w:r>
    </w:p>
    <w:tbl>
      <w:tblPr>
        <w:tblStyle w:val="Table5"/>
        <w:tblW w:w="14459.0" w:type="dxa"/>
        <w:jc w:val="left"/>
        <w:tblInd w:w="-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835"/>
        <w:gridCol w:w="2694"/>
        <w:gridCol w:w="2835"/>
        <w:gridCol w:w="2835"/>
        <w:gridCol w:w="3260"/>
        <w:tblGridChange w:id="0">
          <w:tblGrid>
            <w:gridCol w:w="2835"/>
            <w:gridCol w:w="2694"/>
            <w:gridCol w:w="2835"/>
            <w:gridCol w:w="2835"/>
            <w:gridCol w:w="3260"/>
          </w:tblGrid>
        </w:tblGridChange>
      </w:tblGrid>
      <w:tr>
        <w:trPr>
          <w:cantSplit w:val="0"/>
          <w:tblHeader w:val="0"/>
        </w:trPr>
        <w:tc>
          <w:tcPr>
            <w:vAlign w:val="center"/>
          </w:tcPr>
          <w:p w:rsidR="00000000" w:rsidDel="00000000" w:rsidP="00000000" w:rsidRDefault="00000000" w:rsidRPr="00000000" w14:paraId="000000AE">
            <w:pPr>
              <w:widowControl w:val="0"/>
              <w:spacing w:after="120" w:before="120" w:lineRule="auto"/>
              <w:jc w:val="both"/>
              <w:rPr>
                <w:rFonts w:ascii="Times New Roman" w:cs="Times New Roman" w:eastAsia="Times New Roman" w:hAnsi="Times New Roman"/>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0AF">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Leader</w:t>
            </w:r>
          </w:p>
        </w:tc>
        <w:tc>
          <w:tcPr>
            <w:shd w:fill="f2f2f2" w:val="clear"/>
            <w:vAlign w:val="center"/>
          </w:tcPr>
          <w:p w:rsidR="00000000" w:rsidDel="00000000" w:rsidP="00000000" w:rsidRDefault="00000000" w:rsidRPr="00000000" w14:paraId="000000B0">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2</w:t>
            </w:r>
          </w:p>
        </w:tc>
        <w:tc>
          <w:tcPr>
            <w:shd w:fill="f2f2f2" w:val="clear"/>
            <w:vAlign w:val="center"/>
          </w:tcPr>
          <w:p w:rsidR="00000000" w:rsidDel="00000000" w:rsidP="00000000" w:rsidRDefault="00000000" w:rsidRPr="00000000" w14:paraId="000000B1">
            <w:pPr>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Member 3</w:t>
            </w:r>
          </w:p>
        </w:tc>
        <w:tc>
          <w:tcPr>
            <w:shd w:fill="f2f2f2" w:val="clear"/>
            <w:vAlign w:val="center"/>
          </w:tcPr>
          <w:p w:rsidR="00000000" w:rsidDel="00000000" w:rsidP="00000000" w:rsidRDefault="00000000" w:rsidRPr="00000000" w14:paraId="000000B2">
            <w:pPr>
              <w:widowControl w:val="0"/>
              <w:spacing w:after="120" w:before="12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p>
        </w:tc>
      </w:tr>
      <w:tr>
        <w:trPr>
          <w:cantSplit w:val="0"/>
          <w:tblHeader w:val="0"/>
        </w:trPr>
        <w:tc>
          <w:tcPr>
            <w:vAlign w:val="center"/>
          </w:tcPr>
          <w:p w:rsidR="00000000" w:rsidDel="00000000" w:rsidP="00000000" w:rsidRDefault="00000000" w:rsidRPr="00000000" w14:paraId="000000B3">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1</w:t>
            </w:r>
          </w:p>
        </w:tc>
        <w:tc>
          <w:tcPr>
            <w:vAlign w:val="center"/>
          </w:tcPr>
          <w:p w:rsidR="00000000" w:rsidDel="00000000" w:rsidP="00000000" w:rsidRDefault="00000000" w:rsidRPr="00000000" w14:paraId="000000B4">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5">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6">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7">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8">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Relevant specialisation 2</w:t>
            </w:r>
          </w:p>
        </w:tc>
        <w:tc>
          <w:tcPr>
            <w:vAlign w:val="center"/>
          </w:tcPr>
          <w:p w:rsidR="00000000" w:rsidDel="00000000" w:rsidP="00000000" w:rsidRDefault="00000000" w:rsidRPr="00000000" w14:paraId="000000B9">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A">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B">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C">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D">
            <w:pPr>
              <w:widowControl w:val="0"/>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Etc …</w:t>
            </w:r>
            <w:r w:rsidDel="00000000" w:rsidR="00000000" w:rsidRPr="00000000">
              <w:rPr>
                <w:rFonts w:ascii="Times New Roman" w:cs="Times New Roman" w:eastAsia="Times New Roman" w:hAnsi="Times New Roman"/>
                <w:sz w:val="22"/>
                <w:szCs w:val="22"/>
                <w:vertAlign w:val="superscript"/>
              </w:rPr>
              <w:footnoteReference w:customMarkFollows="0" w:id="13"/>
            </w:r>
            <w:r w:rsidDel="00000000" w:rsidR="00000000" w:rsidRPr="00000000">
              <w:rPr>
                <w:rtl w:val="0"/>
              </w:rPr>
            </w:r>
          </w:p>
        </w:tc>
        <w:tc>
          <w:tcPr>
            <w:vAlign w:val="center"/>
          </w:tcPr>
          <w:p w:rsidR="00000000" w:rsidDel="00000000" w:rsidP="00000000" w:rsidRDefault="00000000" w:rsidRPr="00000000" w14:paraId="000000BE">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F">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0">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1">
            <w:pPr>
              <w:widowControl w:val="0"/>
              <w:spacing w:after="120" w:before="12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C2">
      <w:pPr>
        <w:tabs>
          <w:tab w:val="left" w:leader="none" w:pos="426"/>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w:t>
        <w:tab/>
        <w:t xml:space="preserve">EXPERIENCE</w:t>
      </w:r>
    </w:p>
    <w:p w:rsidR="00000000" w:rsidDel="00000000" w:rsidP="00000000" w:rsidRDefault="00000000" w:rsidRPr="00000000" w14:paraId="000000C3">
      <w:pPr>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fill in the table below to summarise the main projects related to this contract carried out over the past 3 years</w:t>
      </w:r>
      <w:r w:rsidDel="00000000" w:rsidR="00000000" w:rsidRPr="00000000">
        <w:rPr>
          <w:rFonts w:ascii="Times New Roman" w:cs="Times New Roman" w:eastAsia="Times New Roman" w:hAnsi="Times New Roman"/>
          <w:sz w:val="22"/>
          <w:szCs w:val="22"/>
          <w:vertAlign w:val="superscript"/>
        </w:rPr>
        <w:footnoteReference w:customMarkFollows="0" w:id="14"/>
      </w:r>
      <w:r w:rsidDel="00000000" w:rsidR="00000000" w:rsidRPr="00000000">
        <w:rPr>
          <w:rFonts w:ascii="Times New Roman" w:cs="Times New Roman" w:eastAsia="Times New Roman" w:hAnsi="Times New Roman"/>
          <w:sz w:val="22"/>
          <w:szCs w:val="22"/>
          <w:rtl w:val="0"/>
        </w:rPr>
        <w:t xml:space="preserve"> by the legal entity or entities making this this tender. The number of references to be provided must not exceed 15.  </w:t>
      </w:r>
    </w:p>
    <w:tbl>
      <w:tblPr>
        <w:tblStyle w:val="Table6"/>
        <w:tblW w:w="14706.000000000002" w:type="dxa"/>
        <w:jc w:val="left"/>
        <w:tblInd w:w="-10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73"/>
        <w:gridCol w:w="1134"/>
        <w:gridCol w:w="1134"/>
        <w:gridCol w:w="1276"/>
        <w:gridCol w:w="1134"/>
        <w:gridCol w:w="1843"/>
        <w:gridCol w:w="1559"/>
        <w:gridCol w:w="1276"/>
        <w:gridCol w:w="2977"/>
        <w:tblGridChange w:id="0">
          <w:tblGrid>
            <w:gridCol w:w="2373"/>
            <w:gridCol w:w="1134"/>
            <w:gridCol w:w="1134"/>
            <w:gridCol w:w="1276"/>
            <w:gridCol w:w="1134"/>
            <w:gridCol w:w="1843"/>
            <w:gridCol w:w="1559"/>
            <w:gridCol w:w="1276"/>
            <w:gridCol w:w="2977"/>
          </w:tblGrid>
        </w:tblGridChange>
      </w:tblGrid>
      <w:tr>
        <w:trPr>
          <w:cantSplit w:val="1"/>
          <w:tblHeader w:val="0"/>
        </w:trPr>
        <w:tc>
          <w:tcPr>
            <w:shd w:fill="d9d9d9" w:val="clear"/>
            <w:vAlign w:val="center"/>
          </w:tcPr>
          <w:p w:rsidR="00000000" w:rsidDel="00000000" w:rsidP="00000000" w:rsidRDefault="00000000" w:rsidRPr="00000000" w14:paraId="000000C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Ref no (maximum 15)</w:t>
            </w:r>
          </w:p>
        </w:tc>
        <w:tc>
          <w:tcPr>
            <w:gridSpan w:val="2"/>
            <w:shd w:fill="f2f2f2" w:val="clear"/>
            <w:vAlign w:val="center"/>
          </w:tcPr>
          <w:p w:rsidR="00000000" w:rsidDel="00000000" w:rsidP="00000000" w:rsidRDefault="00000000" w:rsidRPr="00000000" w14:paraId="000000C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Project title</w:t>
            </w:r>
          </w:p>
        </w:tc>
        <w:tc>
          <w:tcPr>
            <w:gridSpan w:val="6"/>
            <w:vAlign w:val="center"/>
          </w:tcPr>
          <w:p w:rsidR="00000000" w:rsidDel="00000000" w:rsidP="00000000" w:rsidRDefault="00000000" w:rsidRPr="00000000" w14:paraId="000000C7">
            <w:pPr>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shd w:fill="f2f2f2" w:val="clear"/>
            <w:vAlign w:val="center"/>
          </w:tcPr>
          <w:p w:rsidR="00000000" w:rsidDel="00000000" w:rsidP="00000000" w:rsidRDefault="00000000" w:rsidRPr="00000000" w14:paraId="000000CD">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p>
        </w:tc>
        <w:tc>
          <w:tcPr>
            <w:shd w:fill="f2f2f2" w:val="clear"/>
            <w:vAlign w:val="center"/>
          </w:tcPr>
          <w:p w:rsidR="00000000" w:rsidDel="00000000" w:rsidP="00000000" w:rsidRDefault="00000000" w:rsidRPr="00000000" w14:paraId="000000CE">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Country</w:t>
            </w:r>
          </w:p>
        </w:tc>
        <w:tc>
          <w:tcPr>
            <w:shd w:fill="f2f2f2" w:val="clear"/>
            <w:vAlign w:val="center"/>
          </w:tcPr>
          <w:p w:rsidR="00000000" w:rsidDel="00000000" w:rsidP="00000000" w:rsidRDefault="00000000" w:rsidRPr="00000000" w14:paraId="000000CF">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 contract value (EUR)</w:t>
            </w:r>
            <w:r w:rsidDel="00000000" w:rsidR="00000000" w:rsidRPr="00000000">
              <w:rPr>
                <w:rFonts w:ascii="Times New Roman" w:cs="Times New Roman" w:eastAsia="Times New Roman" w:hAnsi="Times New Roman"/>
                <w:b w:val="1"/>
                <w:sz w:val="22"/>
                <w:szCs w:val="22"/>
                <w:vertAlign w:val="superscript"/>
              </w:rPr>
              <w:footnoteReference w:customMarkFollows="0" w:id="15"/>
            </w:r>
            <w:r w:rsidDel="00000000" w:rsidR="00000000" w:rsidRPr="00000000">
              <w:rPr>
                <w:rtl w:val="0"/>
              </w:rPr>
            </w:r>
          </w:p>
        </w:tc>
        <w:tc>
          <w:tcPr>
            <w:shd w:fill="f2f2f2" w:val="clear"/>
            <w:vAlign w:val="center"/>
          </w:tcPr>
          <w:p w:rsidR="00000000" w:rsidDel="00000000" w:rsidP="00000000" w:rsidRDefault="00000000" w:rsidRPr="00000000" w14:paraId="000000D0">
            <w:pPr>
              <w:widowControl w:val="0"/>
              <w:spacing w:after="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Proportion carried out by legal entity (%)</w:t>
            </w:r>
            <w:r w:rsidDel="00000000" w:rsidR="00000000" w:rsidRPr="00000000">
              <w:rPr>
                <w:rFonts w:ascii="Times New Roman" w:cs="Times New Roman" w:eastAsia="Times New Roman" w:hAnsi="Times New Roman"/>
                <w:b w:val="1"/>
                <w:sz w:val="22"/>
                <w:szCs w:val="22"/>
                <w:vertAlign w:val="superscript"/>
              </w:rPr>
              <w:footnoteReference w:customMarkFollows="0" w:id="16"/>
            </w:r>
            <w:r w:rsidDel="00000000" w:rsidR="00000000" w:rsidRPr="00000000">
              <w:rPr>
                <w:rtl w:val="0"/>
              </w:rPr>
            </w:r>
          </w:p>
        </w:tc>
        <w:tc>
          <w:tcPr>
            <w:shd w:fill="f2f2f2" w:val="clear"/>
            <w:vAlign w:val="center"/>
          </w:tcPr>
          <w:p w:rsidR="00000000" w:rsidDel="00000000" w:rsidP="00000000" w:rsidRDefault="00000000" w:rsidRPr="00000000" w14:paraId="000000D1">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No of personnel provided</w:t>
            </w:r>
          </w:p>
        </w:tc>
        <w:tc>
          <w:tcPr>
            <w:shd w:fill="f2f2f2" w:val="clear"/>
            <w:vAlign w:val="center"/>
          </w:tcPr>
          <w:p w:rsidR="00000000" w:rsidDel="00000000" w:rsidP="00000000" w:rsidRDefault="00000000" w:rsidRPr="00000000" w14:paraId="000000D2">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client</w:t>
            </w:r>
          </w:p>
        </w:tc>
        <w:tc>
          <w:tcPr>
            <w:shd w:fill="f2f2f2" w:val="clear"/>
            <w:vAlign w:val="center"/>
          </w:tcPr>
          <w:p w:rsidR="00000000" w:rsidDel="00000000" w:rsidP="00000000" w:rsidRDefault="00000000" w:rsidRPr="00000000" w14:paraId="000000D3">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p>
        </w:tc>
        <w:tc>
          <w:tcPr>
            <w:shd w:fill="f2f2f2" w:val="clear"/>
            <w:vAlign w:val="center"/>
          </w:tcPr>
          <w:p w:rsidR="00000000" w:rsidDel="00000000" w:rsidP="00000000" w:rsidRDefault="00000000" w:rsidRPr="00000000" w14:paraId="000000D4">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Dates (start/end)</w:t>
            </w:r>
            <w:r w:rsidDel="00000000" w:rsidR="00000000" w:rsidRPr="00000000">
              <w:rPr>
                <w:rFonts w:ascii="Times New Roman" w:cs="Times New Roman" w:eastAsia="Times New Roman" w:hAnsi="Times New Roman"/>
                <w:b w:val="1"/>
                <w:sz w:val="22"/>
                <w:szCs w:val="22"/>
                <w:vertAlign w:val="superscript"/>
              </w:rPr>
              <w:footnoteReference w:customMarkFollows="0" w:id="17"/>
            </w:r>
            <w:r w:rsidDel="00000000" w:rsidR="00000000" w:rsidRPr="00000000">
              <w:rPr>
                <w:rtl w:val="0"/>
              </w:rPr>
            </w:r>
          </w:p>
        </w:tc>
        <w:tc>
          <w:tcPr>
            <w:shd w:fill="f2f2f2" w:val="clear"/>
            <w:vAlign w:val="center"/>
          </w:tcPr>
          <w:p w:rsidR="00000000" w:rsidDel="00000000" w:rsidP="00000000" w:rsidRDefault="00000000" w:rsidRPr="00000000" w14:paraId="000000D5">
            <w:pPr>
              <w:widowControl w:val="0"/>
              <w:spacing w:after="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p>
        </w:tc>
      </w:tr>
      <w:tr>
        <w:trPr>
          <w:cantSplit w:val="1"/>
          <w:tblHeader w:val="0"/>
        </w:trPr>
        <w:tc>
          <w:tcPr>
            <w:tcBorders>
              <w:bottom w:color="000000" w:space="0" w:sz="0" w:val="nil"/>
            </w:tcBorders>
            <w:vAlign w:val="center"/>
          </w:tcPr>
          <w:p w:rsidR="00000000" w:rsidDel="00000000" w:rsidP="00000000" w:rsidRDefault="00000000" w:rsidRPr="00000000" w14:paraId="000000D6">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7">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8">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9">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A">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B">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C">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D">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vAlign w:val="center"/>
          </w:tcPr>
          <w:p w:rsidR="00000000" w:rsidDel="00000000" w:rsidP="00000000" w:rsidRDefault="00000000" w:rsidRPr="00000000" w14:paraId="000000DE">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1"/>
          <w:tblHeader w:val="0"/>
        </w:trPr>
        <w:tc>
          <w:tcPr>
            <w:gridSpan w:val="6"/>
            <w:shd w:fill="f2f2f2" w:val="clear"/>
            <w:vAlign w:val="center"/>
          </w:tcPr>
          <w:p w:rsidR="00000000" w:rsidDel="00000000" w:rsidP="00000000" w:rsidRDefault="00000000" w:rsidRPr="00000000" w14:paraId="000000DF">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project</w:t>
            </w:r>
          </w:p>
        </w:tc>
        <w:tc>
          <w:tcPr>
            <w:gridSpan w:val="3"/>
            <w:shd w:fill="f2f2f2" w:val="clear"/>
            <w:vAlign w:val="center"/>
          </w:tcPr>
          <w:p w:rsidR="00000000" w:rsidDel="00000000" w:rsidP="00000000" w:rsidRDefault="00000000" w:rsidRPr="00000000" w14:paraId="000000E5">
            <w:pPr>
              <w:widowControl w:val="0"/>
              <w:spacing w:after="20" w:before="2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Type and scope of services provided</w:t>
            </w:r>
            <w:r w:rsidDel="00000000" w:rsidR="00000000" w:rsidRPr="00000000">
              <w:rPr>
                <w:rFonts w:ascii="Times New Roman" w:cs="Times New Roman" w:eastAsia="Times New Roman" w:hAnsi="Times New Roman"/>
                <w:b w:val="1"/>
                <w:sz w:val="22"/>
                <w:szCs w:val="22"/>
                <w:vertAlign w:val="superscript"/>
              </w:rPr>
              <w:footnoteReference w:customMarkFollows="0" w:id="18"/>
            </w:r>
            <w:r w:rsidDel="00000000" w:rsidR="00000000" w:rsidRPr="00000000">
              <w:rPr>
                <w:rtl w:val="0"/>
              </w:rPr>
            </w:r>
          </w:p>
        </w:tc>
      </w:tr>
      <w:tr>
        <w:trPr>
          <w:cantSplit w:val="1"/>
          <w:tblHeader w:val="0"/>
        </w:trPr>
        <w:tc>
          <w:tcPr>
            <w:gridSpan w:val="6"/>
            <w:tcBorders>
              <w:top w:color="000000" w:space="0" w:sz="0" w:val="nil"/>
            </w:tcBorders>
            <w:vAlign w:val="center"/>
          </w:tcPr>
          <w:p w:rsidR="00000000" w:rsidDel="00000000" w:rsidP="00000000" w:rsidRDefault="00000000" w:rsidRPr="00000000" w14:paraId="000000E8">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top w:color="000000" w:space="0" w:sz="0" w:val="nil"/>
            </w:tcBorders>
            <w:vAlign w:val="center"/>
          </w:tcPr>
          <w:p w:rsidR="00000000" w:rsidDel="00000000" w:rsidP="00000000" w:rsidRDefault="00000000" w:rsidRPr="00000000" w14:paraId="000000EE">
            <w:pPr>
              <w:widowControl w:val="0"/>
              <w:spacing w:after="120" w:before="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0F1">
      <w:pPr>
        <w:widowControl w:val="0"/>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2">
      <w:pPr>
        <w:widowControl w:val="0"/>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DECLARATIONS</w:t>
      </w:r>
    </w:p>
    <w:p w:rsidR="00000000" w:rsidDel="00000000" w:rsidP="00000000" w:rsidRDefault="00000000" w:rsidRPr="00000000" w14:paraId="000000F3">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 part of their tender, each legal entity identified under point 1 of this tender, including every consortium member, must submit a signed declaration using the attached format. The declaration may be in original or in copy. If copies are submitted, the originals must be sent to the contracting authority upon request.</w:t>
      </w:r>
    </w:p>
    <w:p w:rsidR="00000000" w:rsidDel="00000000" w:rsidP="00000000" w:rsidRDefault="00000000" w:rsidRPr="00000000" w14:paraId="000000F4">
      <w:pPr>
        <w:keepLines w:val="1"/>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Moreover, each legal entity identified under point 1 of this form, including every consortium member, and each capacity-providing entity or subcontractor (if any) must submit a signed declaration on honour on exclusion and selection criteria (form A14 available at the following link: </w:t>
      </w:r>
      <w:hyperlink r:id="rId10">
        <w:r w:rsidDel="00000000" w:rsidR="00000000" w:rsidRPr="00000000">
          <w:rPr>
            <w:rFonts w:ascii="Times New Roman" w:cs="Times New Roman" w:eastAsia="Times New Roman" w:hAnsi="Times New Roman"/>
            <w:color w:val="0000ff"/>
            <w:sz w:val="22"/>
            <w:szCs w:val="22"/>
            <w:u w:val="single"/>
            <w:rtl w:val="0"/>
          </w:rPr>
          <w:t xml:space="preserve">https://wikis.ec.europa.eu/display/ExactExternalWiki/Annexes#Annexes-AnnexesA(Ch.2):General</w:t>
        </w:r>
      </w:hyperlink>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F5">
      <w:pPr>
        <w:keepNext w:val="1"/>
        <w:tabs>
          <w:tab w:val="left" w:leader="none" w:pos="360"/>
        </w:tabs>
        <w:spacing w:befor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tab/>
        <w:t xml:space="preserve">STATEMENT</w:t>
      </w:r>
    </w:p>
    <w:p w:rsidR="00000000" w:rsidDel="00000000" w:rsidP="00000000" w:rsidRDefault="00000000" w:rsidRPr="00000000" w14:paraId="000000F6">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rsidR="00000000" w:rsidDel="00000000" w:rsidP="00000000" w:rsidRDefault="00000000" w:rsidRPr="00000000" w14:paraId="000000F7">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Organisation &amp; methodology</w:t>
      </w:r>
    </w:p>
    <w:p w:rsidR="00000000" w:rsidDel="00000000" w:rsidP="00000000" w:rsidRDefault="00000000" w:rsidRPr="00000000" w14:paraId="000000F8">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Key experts (comprising a list of the key experts and their CVs), if required - N/A</w:t>
      </w:r>
    </w:p>
    <w:p w:rsidR="00000000" w:rsidDel="00000000" w:rsidP="00000000" w:rsidRDefault="00000000" w:rsidRPr="00000000" w14:paraId="000000F9">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Tenderer’s declarations (for a consortium, two from each consortium member)</w:t>
      </w:r>
    </w:p>
    <w:p w:rsidR="00000000" w:rsidDel="00000000" w:rsidP="00000000" w:rsidRDefault="00000000" w:rsidRPr="00000000" w14:paraId="000000FA">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Statements of exclusivity and availability signed by each of the key experts, if required - N/A</w:t>
      </w:r>
    </w:p>
    <w:p w:rsidR="00000000" w:rsidDel="00000000" w:rsidP="00000000" w:rsidRDefault="00000000" w:rsidRPr="00000000" w14:paraId="000000FB">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contracting authority on an earlier occasion, unless it has changed in the meantime)</w:t>
      </w:r>
    </w:p>
    <w:p w:rsidR="00000000" w:rsidDel="00000000" w:rsidP="00000000" w:rsidRDefault="00000000" w:rsidRPr="00000000" w14:paraId="000000FC">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Completed legal entity file (or the legal entity number allocated. Alternatively a copy of the legal entity file provided to the contracting authority on an earlier occasion, unless the legal status has changed in the meantime)</w:t>
      </w:r>
    </w:p>
    <w:p w:rsidR="00000000" w:rsidDel="00000000" w:rsidP="00000000" w:rsidRDefault="00000000" w:rsidRPr="00000000" w14:paraId="000000FD">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Duly authorised signature: an official document (statutes, power of attorney, notary statement, etc.) proving that the person who signs on behalf of the company/joint venture/consortium is duly authorised to do so.</w:t>
      </w:r>
    </w:p>
    <w:p w:rsidR="00000000" w:rsidDel="00000000" w:rsidP="00000000" w:rsidRDefault="00000000" w:rsidRPr="00000000" w14:paraId="000000FE">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Documentary proof or statements required under the law of the country where we are effectively established (or each of the companies in case of a consortium), to show that we do not fall into any of the exclusion situations listed in Section 2.6.10.1 of the practical guide.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000000" w:rsidDel="00000000" w:rsidP="00000000" w:rsidRDefault="00000000" w:rsidRPr="00000000" w14:paraId="000000FF">
      <w:pPr>
        <w:widowControl w:val="0"/>
        <w:numPr>
          <w:ilvl w:val="0"/>
          <w:numId w:val="2"/>
        </w:numPr>
        <w:ind w:left="709" w:hanging="283"/>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Documentary evidence of the financial and economic capacity as well as the technical and professional capacity according to the selection criteria specified in the contract notice.</w:t>
      </w:r>
      <w:r w:rsidDel="00000000" w:rsidR="00000000" w:rsidRPr="00000000">
        <w:rPr>
          <w:rtl w:val="0"/>
        </w:rPr>
      </w:r>
    </w:p>
    <w:p w:rsidR="00000000" w:rsidDel="00000000" w:rsidP="00000000" w:rsidRDefault="00000000" w:rsidRPr="00000000" w14:paraId="00000100">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Any subcontractor, including those only aiming at making available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sz w:val="22"/>
          <w:szCs w:val="22"/>
          <w:rtl w:val="0"/>
        </w:rPr>
        <w:t xml:space="preserve">experts, are eligible and do not fall in any exclusion situation. All sub-contracting arrangements are mentioned in the organisation and methodology.</w:t>
      </w:r>
    </w:p>
    <w:p w:rsidR="00000000" w:rsidDel="00000000" w:rsidP="00000000" w:rsidRDefault="00000000" w:rsidRPr="00000000" w14:paraId="0000010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is subject to acceptance within the validity period stipulated in clause 6 of the instructions to tenderers. </w:t>
      </w:r>
    </w:p>
    <w:p w:rsidR="00000000" w:rsidDel="00000000" w:rsidP="00000000" w:rsidRDefault="00000000" w:rsidRPr="00000000" w14:paraId="00000102">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we, including all consortium members, subcontractors and experts are not in the lists of EU restrictive measures (</w:t>
      </w:r>
      <w:hyperlink r:id="rId11">
        <w:r w:rsidDel="00000000" w:rsidR="00000000" w:rsidRPr="00000000">
          <w:rPr>
            <w:rFonts w:ascii="Times New Roman" w:cs="Times New Roman" w:eastAsia="Times New Roman" w:hAnsi="Times New Roman"/>
            <w:sz w:val="22"/>
            <w:szCs w:val="22"/>
            <w:rtl w:val="0"/>
          </w:rPr>
          <w:t xml:space="preserve">www.sanctionsmap.eu</w:t>
        </w:r>
      </w:hyperlink>
      <w:r w:rsidDel="00000000" w:rsidR="00000000" w:rsidRPr="00000000">
        <w:rPr>
          <w:rFonts w:ascii="Times New Roman" w:cs="Times New Roman" w:eastAsia="Times New Roman" w:hAnsi="Times New Roman"/>
          <w:color w:val="000000"/>
          <w:sz w:val="22"/>
          <w:szCs w:val="22"/>
          <w:rtl w:val="0"/>
        </w:rPr>
        <w:t xml:space="preserve">) and we understand that our tender may be rejected, if proved the contrary. We understand that our tender may be rejected if we propose key and non-key experts who have been involved in preparing this project or employ them as advisers in the preparation of our tender. We also understand that this may mean exclusion from other tender procedures and contracts funded by the EU/EDF.</w:t>
      </w:r>
    </w:p>
    <w:p w:rsidR="00000000" w:rsidDel="00000000" w:rsidP="00000000" w:rsidRDefault="00000000" w:rsidRPr="00000000" w14:paraId="00000103">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rsidR="00000000" w:rsidDel="00000000" w:rsidP="00000000" w:rsidRDefault="00000000" w:rsidRPr="00000000" w14:paraId="00000104">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00000" w:rsidDel="00000000" w:rsidP="00000000" w:rsidRDefault="00000000" w:rsidRPr="00000000" w14:paraId="00000105">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We understand that entities upon whose capacity we rely with regard to economic and financial criteria, become jointly and severally liable for the performance of the contract.</w:t>
      </w:r>
    </w:p>
    <w:p w:rsidR="00000000" w:rsidDel="00000000" w:rsidP="00000000" w:rsidRDefault="00000000" w:rsidRPr="00000000" w14:paraId="00000106">
      <w:pP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Signed on behalf of the tenderer</w:t>
      </w:r>
    </w:p>
    <w:tbl>
      <w:tblPr>
        <w:tblStyle w:val="Table7"/>
        <w:tblW w:w="6229.0" w:type="dxa"/>
        <w:jc w:val="left"/>
        <w:tblInd w:w="150.0" w:type="dxa"/>
        <w:tblLayout w:type="fixed"/>
        <w:tblLook w:val="0000"/>
      </w:tblPr>
      <w:tblGrid>
        <w:gridCol w:w="1842"/>
        <w:gridCol w:w="4387"/>
        <w:tblGridChange w:id="0">
          <w:tblGrid>
            <w:gridCol w:w="1842"/>
            <w:gridCol w:w="4387"/>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Name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Signature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120" w:before="12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Date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120" w:before="120" w:lineRule="auto"/>
              <w:rPr>
                <w:rFonts w:ascii="Times New Roman" w:cs="Times New Roman" w:eastAsia="Times New Roman" w:hAnsi="Times New Roman"/>
                <w:b w:val="1"/>
                <w:color w:val="000000"/>
                <w:sz w:val="22"/>
                <w:szCs w:val="22"/>
              </w:rPr>
            </w:pPr>
            <w:r w:rsidDel="00000000" w:rsidR="00000000" w:rsidRPr="00000000">
              <w:rPr>
                <w:rtl w:val="0"/>
              </w:rPr>
            </w:r>
          </w:p>
        </w:tc>
      </w:tr>
    </w:tbl>
    <w:p w:rsidR="00000000" w:rsidDel="00000000" w:rsidP="00000000" w:rsidRDefault="00000000" w:rsidRPr="00000000" w14:paraId="0000010D">
      <w:pPr>
        <w:widowControl w:val="0"/>
        <w:spacing w:after="120" w:lineRule="auto"/>
        <w:jc w:val="both"/>
        <w:rPr>
          <w:rFonts w:ascii="Times New Roman" w:cs="Times New Roman" w:eastAsia="Times New Roman" w:hAnsi="Times New Roman"/>
          <w:sz w:val="22"/>
          <w:szCs w:val="22"/>
        </w:rPr>
        <w:sectPr>
          <w:footerReference r:id="rId12" w:type="default"/>
          <w:footerReference r:id="rId13" w:type="first"/>
          <w:type w:val="nextPage"/>
          <w:pgSz w:h="11906" w:w="16838" w:orient="landscape"/>
          <w:pgMar w:bottom="1134" w:top="1134" w:left="1134" w:right="1134" w:header="567" w:footer="567"/>
          <w:titlePg w:val="1"/>
        </w:sect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leader="none" w:pos="360"/>
        </w:tabs>
        <w:spacing w:before="240" w:lineRule="auto"/>
        <w:jc w:val="center"/>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FORMAT FOR THE DECLARATION REFERRED TO IN POINT 7</w:t>
        <w:br w:type="textWrapping"/>
        <w:t xml:space="preserve">OF THE TENDER SUBMISSION FORM</w:t>
        <w:br w:type="textWrapping"/>
        <w:t xml:space="preserve">To be submitted on the headed notepaper of the legal entity concerned</w:t>
      </w:r>
    </w:p>
    <w:p w:rsidR="00000000" w:rsidDel="00000000" w:rsidP="00000000" w:rsidRDefault="00000000" w:rsidRPr="00000000" w14:paraId="0000010F">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Date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SIT Center for Counseling, Social Services and Research</w:t>
      </w: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St. Bedri Pejani, No.33</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2"/>
          <w:szCs w:val="22"/>
          <w:rtl w:val="0"/>
        </w:rPr>
        <w:t xml:space="preserve">10000 Prishtine, Kosovo</w:t>
      </w:r>
      <w:r w:rsidDel="00000000" w:rsidR="00000000" w:rsidRPr="00000000">
        <w:rPr>
          <w:rtl w:val="0"/>
        </w:rPr>
      </w:r>
    </w:p>
    <w:p w:rsidR="00000000" w:rsidDel="00000000" w:rsidP="00000000" w:rsidRDefault="00000000" w:rsidRPr="00000000" w14:paraId="00000113">
      <w:pPr>
        <w:widowControl w:val="0"/>
        <w:spacing w:after="12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4">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Your ref: TD/2022/441-515/SE02/CB</w:t>
      </w:r>
      <w:r w:rsidDel="00000000" w:rsidR="00000000" w:rsidRPr="00000000">
        <w:rPr>
          <w:rtl w:val="0"/>
        </w:rPr>
      </w:r>
    </w:p>
    <w:p w:rsidR="00000000" w:rsidDel="00000000" w:rsidP="00000000" w:rsidRDefault="00000000" w:rsidRPr="00000000" w14:paraId="00000115">
      <w:pPr>
        <w:widowControl w:val="0"/>
        <w:spacing w:after="120" w:lineRule="auto"/>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16">
      <w:pPr>
        <w:widowControl w:val="0"/>
        <w:spacing w:after="120"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TENDERER’S DECLARATION</w:t>
      </w:r>
    </w:p>
    <w:p w:rsidR="00000000" w:rsidDel="00000000" w:rsidP="00000000" w:rsidRDefault="00000000" w:rsidRPr="00000000" w14:paraId="00000117">
      <w:pPr>
        <w:widowControl w:val="0"/>
        <w:spacing w:after="12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Dear Sir/Madam</w:t>
      </w:r>
    </w:p>
    <w:p w:rsidR="00000000" w:rsidDel="00000000" w:rsidP="00000000" w:rsidRDefault="00000000" w:rsidRPr="00000000" w14:paraId="00000118">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your letter of invitation for the above contract we, &lt; </w:t>
      </w:r>
      <w:r w:rsidDel="00000000" w:rsidR="00000000" w:rsidRPr="00000000">
        <w:rPr>
          <w:rFonts w:ascii="Times New Roman" w:cs="Times New Roman" w:eastAsia="Times New Roman" w:hAnsi="Times New Roman"/>
          <w:sz w:val="22"/>
          <w:szCs w:val="22"/>
          <w:highlight w:val="yellow"/>
          <w:rtl w:val="0"/>
        </w:rPr>
        <w:t xml:space="preserve">name(s) of legal entity or entities</w:t>
      </w:r>
      <w:r w:rsidDel="00000000" w:rsidR="00000000" w:rsidRPr="00000000">
        <w:rPr>
          <w:rFonts w:ascii="Times New Roman" w:cs="Times New Roman" w:eastAsia="Times New Roman" w:hAnsi="Times New Roman"/>
          <w:sz w:val="22"/>
          <w:szCs w:val="22"/>
          <w:rtl w:val="0"/>
        </w:rPr>
        <w:t xml:space="preserve">&gt;, hereby declare that we:  </w:t>
      </w:r>
    </w:p>
    <w:p w:rsidR="00000000" w:rsidDel="00000000" w:rsidP="00000000" w:rsidRDefault="00000000" w:rsidRPr="00000000" w14:paraId="00000119">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submitting this tender [ </w:t>
      </w:r>
      <w:r w:rsidDel="00000000" w:rsidR="00000000" w:rsidRPr="00000000">
        <w:rPr>
          <w:rFonts w:ascii="Times New Roman" w:cs="Times New Roman" w:eastAsia="Times New Roman" w:hAnsi="Times New Roman"/>
          <w:sz w:val="22"/>
          <w:szCs w:val="22"/>
          <w:highlight w:val="lightGray"/>
          <w:rtl w:val="0"/>
        </w:rPr>
        <w:t xml:space="preserve">on an individual basis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as member of the consortium led by &lt; </w:t>
      </w:r>
      <w:r w:rsidDel="00000000" w:rsidR="00000000" w:rsidRPr="00000000">
        <w:rPr>
          <w:rFonts w:ascii="Times New Roman" w:cs="Times New Roman" w:eastAsia="Times New Roman" w:hAnsi="Times New Roman"/>
          <w:sz w:val="22"/>
          <w:szCs w:val="22"/>
          <w:highlight w:val="yellow"/>
          <w:rtl w:val="0"/>
        </w:rPr>
        <w:t xml:space="preserve">name of the leader</w:t>
      </w:r>
      <w:r w:rsidDel="00000000" w:rsidR="00000000" w:rsidRPr="00000000">
        <w:rPr>
          <w:rFonts w:ascii="Times New Roman" w:cs="Times New Roman" w:eastAsia="Times New Roman" w:hAnsi="Times New Roman"/>
          <w:sz w:val="22"/>
          <w:szCs w:val="22"/>
          <w:highlight w:val="lightGray"/>
          <w:rtl w:val="0"/>
        </w:rPr>
        <w:t xml:space="preserve">&gt; [ourselves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yellow"/>
          <w:vertAlign w:val="superscript"/>
          <w:rtl w:val="0"/>
        </w:rPr>
        <w:t xml:space="preserve">*</w:t>
      </w:r>
      <w:r w:rsidDel="00000000" w:rsidR="00000000" w:rsidRPr="00000000">
        <w:rPr>
          <w:rFonts w:ascii="Times New Roman" w:cs="Times New Roman" w:eastAsia="Times New Roman" w:hAnsi="Times New Roman"/>
          <w:sz w:val="22"/>
          <w:szCs w:val="22"/>
          <w:rtl w:val="0"/>
        </w:rPr>
        <w:t xml:space="preserve"> for this contract. We confirm that we are not participating in any other tender for the same contract in any form (as a member, leader, in a consortium or as an individual candidate);</w:t>
      </w:r>
    </w:p>
    <w:p w:rsidR="00000000" w:rsidDel="00000000" w:rsidP="00000000" w:rsidRDefault="00000000" w:rsidRPr="00000000" w14:paraId="0000011A">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000000" w:rsidDel="00000000" w:rsidP="00000000" w:rsidRDefault="00000000" w:rsidRPr="00000000" w14:paraId="0000011B">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have attached a current list of the enterprises in the same group or network as ourselves</w:t>
      </w:r>
      <w:r w:rsidDel="00000000" w:rsidR="00000000" w:rsidRPr="00000000">
        <w:rPr>
          <w:rFonts w:ascii="Times New Roman" w:cs="Times New Roman" w:eastAsia="Times New Roman" w:hAnsi="Times New Roman"/>
          <w:sz w:val="22"/>
          <w:szCs w:val="22"/>
          <w:rtl w:val="0"/>
        </w:rPr>
        <w:t xml:space="preserve"> ] [</w:t>
      </w:r>
      <w:r w:rsidDel="00000000" w:rsidR="00000000" w:rsidRPr="00000000">
        <w:rPr>
          <w:rFonts w:ascii="Times New Roman" w:cs="Times New Roman" w:eastAsia="Times New Roman" w:hAnsi="Times New Roman"/>
          <w:sz w:val="22"/>
          <w:szCs w:val="22"/>
          <w:highlight w:val="lightGray"/>
          <w:rtl w:val="0"/>
        </w:rPr>
        <w:t xml:space="preserve">are not part of a group or network</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 and have only included data in the tender form concerning the resources and experience of [</w:t>
      </w:r>
      <w:r w:rsidDel="00000000" w:rsidR="00000000" w:rsidRPr="00000000">
        <w:rPr>
          <w:rFonts w:ascii="Times New Roman" w:cs="Times New Roman" w:eastAsia="Times New Roman" w:hAnsi="Times New Roman"/>
          <w:sz w:val="22"/>
          <w:szCs w:val="22"/>
          <w:highlight w:val="lightGray"/>
          <w:rtl w:val="0"/>
        </w:rPr>
        <w:t xml:space="preserve">our legal entity</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22"/>
          <w:szCs w:val="22"/>
          <w:highlight w:val="lightGray"/>
          <w:rtl w:val="0"/>
        </w:rPr>
        <w:t xml:space="preserve">our legal entity and the entities for which we attach a written undertaking</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11C">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will inform the contracting authority immediately if there is any change in the above circumstances at any stage during the implementation of the tasks; </w:t>
      </w:r>
    </w:p>
    <w:p w:rsidR="00000000" w:rsidDel="00000000" w:rsidP="00000000" w:rsidRDefault="00000000" w:rsidRPr="00000000" w14:paraId="0000011D">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w:t>
      </w:r>
      <w:r w:rsidDel="00000000" w:rsidR="00000000" w:rsidRPr="00000000">
        <w:rPr>
          <w:rtl w:val="0"/>
        </w:rPr>
        <w:t xml:space="preserve"> </w:t>
      </w:r>
      <w:r w:rsidDel="00000000" w:rsidR="00000000" w:rsidRPr="00000000">
        <w:rPr>
          <w:rFonts w:ascii="Times New Roman" w:cs="Times New Roman" w:eastAsia="Times New Roman" w:hAnsi="Times New Roman"/>
          <w:sz w:val="22"/>
          <w:szCs w:val="22"/>
          <w:rtl w:val="0"/>
        </w:rPr>
        <w:t xml:space="preserve">that this information may be published on the Commission website in accordance with the Financial Regulation in force;</w:t>
      </w:r>
    </w:p>
    <w:p w:rsidR="00000000" w:rsidDel="00000000" w:rsidP="00000000" w:rsidRDefault="00000000" w:rsidRPr="00000000" w14:paraId="0000011E">
      <w:pPr>
        <w:widowControl w:val="0"/>
        <w:numPr>
          <w:ilvl w:val="0"/>
          <w:numId w:val="9"/>
        </w:numPr>
        <w:tabs>
          <w:tab w:val="left" w:leader="none" w:pos="360"/>
        </w:tabs>
        <w:spacing w:after="120" w:lineRule="auto"/>
        <w:ind w:left="36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are aware that, for the purposes of safeguarding the EU’s financial interests, our personal data may be transferred to internal audit services, to the European Court of Auditors, to the Financial Irregularities Panel or to the European Anti-Fraud Office.</w:t>
      </w:r>
    </w:p>
    <w:p w:rsidR="00000000" w:rsidDel="00000000" w:rsidP="00000000" w:rsidRDefault="00000000" w:rsidRPr="00000000" w14:paraId="0000011F">
      <w:pPr>
        <w:widowControl w:val="0"/>
        <w:tabs>
          <w:tab w:val="left" w:leader="none" w:pos="360"/>
        </w:tabs>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000000" w:rsidDel="00000000" w:rsidP="00000000" w:rsidRDefault="00000000" w:rsidRPr="00000000" w14:paraId="00000120">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understand that if we fail to respond within the delay after receiving the notification of award, or if the information provided is proved false, the award may be considered null and void.</w:t>
      </w:r>
    </w:p>
    <w:p w:rsidR="00000000" w:rsidDel="00000000" w:rsidP="00000000" w:rsidRDefault="00000000" w:rsidRPr="00000000" w14:paraId="00000121">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2">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3">
      <w:pPr>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4">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DECLARATION ON HONOUR ON EXCLUSION AND SELECTION CRITERIA</w:t>
      </w:r>
    </w:p>
    <w:p w:rsidR="00000000" w:rsidDel="00000000" w:rsidP="00000000" w:rsidRDefault="00000000" w:rsidRPr="00000000" w14:paraId="00000125">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undersigned [</w:t>
      </w:r>
      <w:r w:rsidDel="00000000" w:rsidR="00000000" w:rsidRPr="00000000">
        <w:rPr>
          <w:rFonts w:ascii="Times New Roman" w:cs="Times New Roman" w:eastAsia="Times New Roman" w:hAnsi="Times New Roman"/>
          <w:i w:val="1"/>
          <w:sz w:val="22"/>
          <w:szCs w:val="22"/>
          <w:highlight w:val="lightGray"/>
          <w:rtl w:val="0"/>
        </w:rPr>
        <w:t xml:space="preserve">insert name of the signatory of this form</w:t>
      </w:r>
      <w:r w:rsidDel="00000000" w:rsidR="00000000" w:rsidRPr="00000000">
        <w:rPr>
          <w:rFonts w:ascii="Times New Roman" w:cs="Times New Roman" w:eastAsia="Times New Roman" w:hAnsi="Times New Roman"/>
          <w:sz w:val="22"/>
          <w:szCs w:val="22"/>
          <w:rtl w:val="0"/>
        </w:rPr>
        <w:t xml:space="preserve">], representing:</w:t>
      </w:r>
    </w:p>
    <w:tbl>
      <w:tblPr>
        <w:tblStyle w:val="Table8"/>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400"/>
      </w:tblPr>
      <w:tblGrid>
        <w:gridCol w:w="3369"/>
        <w:gridCol w:w="6378"/>
        <w:tblGridChange w:id="0">
          <w:tblGrid>
            <w:gridCol w:w="3369"/>
            <w:gridCol w:w="6378"/>
          </w:tblGrid>
        </w:tblGridChange>
      </w:tblGrid>
      <w:tr>
        <w:trPr>
          <w:cantSplit w:val="0"/>
          <w:tblHeader w:val="0"/>
        </w:trPr>
        <w:tc>
          <w:tcPr>
            <w:shd w:fill="auto" w:val="clear"/>
          </w:tcPr>
          <w:p w:rsidR="00000000" w:rsidDel="00000000" w:rsidP="00000000" w:rsidRDefault="00000000" w:rsidRPr="00000000" w14:paraId="00000126">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1"/>
                <w:sz w:val="22"/>
                <w:szCs w:val="22"/>
                <w:rtl w:val="0"/>
              </w:rPr>
              <w:t xml:space="preserve">only for natural persons</w:t>
            </w:r>
            <w:r w:rsidDel="00000000" w:rsidR="00000000" w:rsidRPr="00000000">
              <w:rPr>
                <w:rFonts w:ascii="Times New Roman" w:cs="Times New Roman" w:eastAsia="Times New Roman" w:hAnsi="Times New Roman"/>
                <w:sz w:val="22"/>
                <w:szCs w:val="22"/>
                <w:rtl w:val="0"/>
              </w:rPr>
              <w:t xml:space="preserve">) himself or herself</w:t>
            </w:r>
          </w:p>
        </w:tc>
        <w:tc>
          <w:tcPr>
            <w:shd w:fill="auto" w:val="clear"/>
          </w:tcPr>
          <w:p w:rsidR="00000000" w:rsidDel="00000000" w:rsidP="00000000" w:rsidRDefault="00000000" w:rsidRPr="00000000" w14:paraId="0000012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i w:val="1"/>
                <w:sz w:val="22"/>
                <w:szCs w:val="22"/>
                <w:rtl w:val="0"/>
              </w:rPr>
              <w:t xml:space="preserve">only for legal persons</w:t>
            </w:r>
            <w:r w:rsidDel="00000000" w:rsidR="00000000" w:rsidRPr="00000000">
              <w:rPr>
                <w:rFonts w:ascii="Times New Roman" w:cs="Times New Roman" w:eastAsia="Times New Roman" w:hAnsi="Times New Roman"/>
                <w:sz w:val="22"/>
                <w:szCs w:val="22"/>
                <w:rtl w:val="0"/>
              </w:rPr>
              <w:t xml:space="preserve">) the following legal person: </w:t>
            </w:r>
          </w:p>
          <w:p w:rsidR="00000000" w:rsidDel="00000000" w:rsidP="00000000" w:rsidRDefault="00000000" w:rsidRPr="00000000" w14:paraId="00000128">
            <w:pPr>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9">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ID or passport number: </w:t>
            </w:r>
          </w:p>
          <w:p w:rsidR="00000000" w:rsidDel="00000000" w:rsidP="00000000" w:rsidRDefault="00000000" w:rsidRPr="00000000" w14:paraId="0000012A">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2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w:t>
            </w:r>
          </w:p>
        </w:tc>
        <w:tc>
          <w:tcPr>
            <w:shd w:fill="auto" w:val="clear"/>
          </w:tcPr>
          <w:p w:rsidR="00000000" w:rsidDel="00000000" w:rsidP="00000000" w:rsidRDefault="00000000" w:rsidRPr="00000000" w14:paraId="0000012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official name:</w:t>
            </w:r>
          </w:p>
          <w:p w:rsidR="00000000" w:rsidDel="00000000" w:rsidP="00000000" w:rsidRDefault="00000000" w:rsidRPr="00000000" w14:paraId="0000012D">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Official legal form: </w:t>
            </w:r>
            <w:r w:rsidDel="00000000" w:rsidR="00000000" w:rsidRPr="00000000">
              <w:rPr>
                <w:rtl w:val="0"/>
              </w:rPr>
            </w:r>
          </w:p>
          <w:p w:rsidR="00000000" w:rsidDel="00000000" w:rsidP="00000000" w:rsidRDefault="00000000" w:rsidRPr="00000000" w14:paraId="0000012E">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Statutory registration number</w:t>
            </w: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14:paraId="0000012F">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Full official address: </w:t>
            </w:r>
            <w:r w:rsidDel="00000000" w:rsidR="00000000" w:rsidRPr="00000000">
              <w:rPr>
                <w:rtl w:val="0"/>
              </w:rPr>
            </w:r>
          </w:p>
          <w:p w:rsidR="00000000" w:rsidDel="00000000" w:rsidP="00000000" w:rsidRDefault="00000000" w:rsidRPr="00000000" w14:paraId="00000130">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VAT registration number: </w:t>
            </w:r>
          </w:p>
          <w:p w:rsidR="00000000" w:rsidDel="00000000" w:rsidP="00000000" w:rsidRDefault="00000000" w:rsidRPr="00000000" w14:paraId="00000131">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32">
            <w:pPr>
              <w:rPr/>
            </w:pPr>
            <w:r w:rsidDel="00000000" w:rsidR="00000000" w:rsidRPr="00000000">
              <w:rPr>
                <w:rFonts w:ascii="Times New Roman" w:cs="Times New Roman" w:eastAsia="Times New Roman" w:hAnsi="Times New Roman"/>
                <w:sz w:val="22"/>
                <w:szCs w:val="22"/>
                <w:rtl w:val="0"/>
              </w:rPr>
              <w:t xml:space="preserve">(‘the person’)</w:t>
            </w:r>
            <w:r w:rsidDel="00000000" w:rsidR="00000000" w:rsidRPr="00000000">
              <w:rPr>
                <w:rtl w:val="0"/>
              </w:rPr>
            </w:r>
          </w:p>
        </w:tc>
      </w:tr>
    </w:tbl>
    <w:p w:rsidR="00000000" w:rsidDel="00000000" w:rsidP="00000000" w:rsidRDefault="00000000" w:rsidRPr="00000000" w14:paraId="00000133">
      <w:pPr>
        <w:jc w:val="both"/>
        <w:rPr>
          <w:rFonts w:ascii="Times New Roman" w:cs="Times New Roman" w:eastAsia="Times New Roman" w:hAnsi="Times New Roman"/>
          <w:i w:val="1"/>
          <w:sz w:val="22"/>
          <w:szCs w:val="22"/>
        </w:rPr>
      </w:pPr>
      <w:r w:rsidDel="00000000" w:rsidR="00000000" w:rsidRPr="00000000">
        <w:rPr>
          <w:rtl w:val="0"/>
        </w:rPr>
      </w:r>
    </w:p>
    <w:p w:rsidR="00000000" w:rsidDel="00000000" w:rsidP="00000000" w:rsidRDefault="00000000" w:rsidRPr="00000000" w14:paraId="00000134">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000000" w:rsidDel="00000000" w:rsidP="00000000" w:rsidRDefault="00000000" w:rsidRPr="00000000" w14:paraId="00000135">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this case, the signatory declares that the person has already provided the same declaration on exclusion criteria for a previous procedure and confirms that there has been no change in its situation: </w:t>
      </w:r>
    </w:p>
    <w:tbl>
      <w:tblPr>
        <w:tblStyle w:val="Table9"/>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shd w:fill="auto" w:val="clear"/>
          </w:tcPr>
          <w:p w:rsidR="00000000" w:rsidDel="00000000" w:rsidP="00000000" w:rsidRDefault="00000000" w:rsidRPr="00000000" w14:paraId="00000136">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Date of the declaration</w:t>
            </w:r>
          </w:p>
        </w:tc>
        <w:tc>
          <w:tcPr>
            <w:shd w:fill="auto" w:val="clear"/>
          </w:tcPr>
          <w:p w:rsidR="00000000" w:rsidDel="00000000" w:rsidP="00000000" w:rsidRDefault="00000000" w:rsidRPr="00000000" w14:paraId="00000137">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38">
            <w:pPr>
              <w:rPr>
                <w:rFonts w:ascii="Times New Roman" w:cs="Times New Roman" w:eastAsia="Times New Roman" w:hAnsi="Times New Roman"/>
                <w:sz w:val="22"/>
                <w:szCs w:val="22"/>
              </w:rPr>
            </w:pPr>
            <w:r w:rsidDel="00000000" w:rsidR="00000000" w:rsidRPr="00000000">
              <w:rPr>
                <w:rtl w:val="0"/>
              </w:rPr>
            </w:r>
          </w:p>
        </w:tc>
        <w:tc>
          <w:tcPr>
            <w:shd w:fill="auto" w:val="clear"/>
          </w:tcPr>
          <w:p w:rsidR="00000000" w:rsidDel="00000000" w:rsidP="00000000" w:rsidRDefault="00000000" w:rsidRPr="00000000" w14:paraId="00000139">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 – Situation of exclusion concerning the person</w:t>
      </w:r>
      <w:r w:rsidDel="00000000" w:rsidR="00000000" w:rsidRPr="00000000">
        <w:rPr>
          <w:rtl w:val="0"/>
        </w:rPr>
      </w:r>
    </w:p>
    <w:tbl>
      <w:tblPr>
        <w:tblStyle w:val="Table10"/>
        <w:tblW w:w="975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38"/>
        <w:gridCol w:w="812"/>
        <w:gridCol w:w="705"/>
        <w:tblGridChange w:id="0">
          <w:tblGrid>
            <w:gridCol w:w="8238"/>
            <w:gridCol w:w="812"/>
            <w:gridCol w:w="705"/>
          </w:tblGrid>
        </w:tblGridChange>
      </w:tblGrid>
      <w:tr>
        <w:trPr>
          <w:cantSplit w:val="0"/>
          <w:tblHeader w:val="0"/>
        </w:trPr>
        <w:tc>
          <w:tcPr>
            <w:shd w:fill="auto" w:val="clear"/>
          </w:tcPr>
          <w:p w:rsidR="00000000" w:rsidDel="00000000" w:rsidP="00000000" w:rsidRDefault="00000000" w:rsidRPr="00000000" w14:paraId="0000013C">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declares that the person is in one of the following situations:</w:t>
            </w:r>
          </w:p>
        </w:tc>
        <w:tc>
          <w:tcPr>
            <w:shd w:fill="auto" w:val="clear"/>
          </w:tcPr>
          <w:p w:rsidR="00000000" w:rsidDel="00000000" w:rsidP="00000000" w:rsidRDefault="00000000" w:rsidRPr="00000000" w14:paraId="0000013D">
            <w:pPr>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3E">
            <w:pPr>
              <w:spacing w:after="40" w:before="40" w:lineRule="auto"/>
              <w:ind w:left="142"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shd w:fill="auto" w:val="clear"/>
          </w:tcPr>
          <w:p w:rsidR="00000000" w:rsidDel="00000000" w:rsidP="00000000" w:rsidRDefault="00000000" w:rsidRPr="00000000" w14:paraId="0000013F">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shd w:fill="auto" w:val="clear"/>
          </w:tcPr>
          <w:p w:rsidR="00000000" w:rsidDel="00000000" w:rsidP="00000000" w:rsidRDefault="00000000" w:rsidRPr="00000000" w14:paraId="0000014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2">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shd w:fill="auto" w:val="clear"/>
          </w:tcPr>
          <w:bookmarkStart w:colFirst="0" w:colLast="0" w:name="bookmark=id.30j0zll" w:id="1"/>
          <w:bookmarkEnd w:id="1"/>
          <w:p w:rsidR="00000000" w:rsidDel="00000000" w:rsidP="00000000" w:rsidRDefault="00000000" w:rsidRPr="00000000" w14:paraId="0000014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5">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gridSpan w:val="2"/>
            <w:shd w:fill="auto" w:val="clear"/>
          </w:tcPr>
          <w:p w:rsidR="00000000" w:rsidDel="00000000" w:rsidP="00000000" w:rsidRDefault="00000000" w:rsidRPr="00000000" w14:paraId="00000146">
            <w:pPr>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fob9te" w:id="2"/>
            <w:bookmarkEnd w:id="2"/>
            <w:r w:rsidDel="00000000" w:rsidR="00000000" w:rsidRPr="00000000">
              <w:rPr>
                <w:rFonts w:ascii="Times New Roman" w:cs="Times New Roman" w:eastAsia="Times New Roman" w:hAnsi="Times New Roman"/>
                <w:color w:val="000000"/>
                <w:sz w:val="22"/>
                <w:szCs w:val="22"/>
                <w:rtl w:val="0"/>
              </w:rPr>
              <w:t xml:space="preserve">(i) fraudulently or negligently misrepresenting information required for the verification of the absence of grounds for exclusion or the fulfilment of eligibility or selection criteria or in the performance of a contract or an agreement;</w:t>
            </w:r>
          </w:p>
        </w:tc>
        <w:tc>
          <w:tcPr>
            <w:shd w:fill="auto" w:val="clear"/>
          </w:tcPr>
          <w:p w:rsidR="00000000" w:rsidDel="00000000" w:rsidP="00000000" w:rsidRDefault="00000000" w:rsidRPr="00000000" w14:paraId="0000014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znysh7" w:id="3"/>
            <w:bookmarkEnd w:id="3"/>
            <w:r w:rsidDel="00000000" w:rsidR="00000000" w:rsidRPr="00000000">
              <w:rPr>
                <w:rFonts w:ascii="Times New Roman" w:cs="Times New Roman" w:eastAsia="Times New Roman" w:hAnsi="Times New Roman"/>
                <w:color w:val="000000"/>
                <w:sz w:val="22"/>
                <w:szCs w:val="22"/>
                <w:rtl w:val="0"/>
              </w:rPr>
              <w:t xml:space="preserve">(ii) entering into agreement with other persons with the aim of distorting competition;</w:t>
            </w:r>
          </w:p>
        </w:tc>
        <w:tc>
          <w:tcPr>
            <w:shd w:fill="auto" w:val="clear"/>
          </w:tcPr>
          <w:p w:rsidR="00000000" w:rsidDel="00000000" w:rsidP="00000000" w:rsidRDefault="00000000" w:rsidRPr="00000000" w14:paraId="0000014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4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et92p0" w:id="4"/>
            <w:bookmarkEnd w:id="4"/>
            <w:r w:rsidDel="00000000" w:rsidR="00000000" w:rsidRPr="00000000">
              <w:rPr>
                <w:rFonts w:ascii="Times New Roman" w:cs="Times New Roman" w:eastAsia="Times New Roman" w:hAnsi="Times New Roman"/>
                <w:color w:val="000000"/>
                <w:sz w:val="22"/>
                <w:szCs w:val="22"/>
                <w:rtl w:val="0"/>
              </w:rPr>
              <w:t xml:space="preserve">(iii) violating intellectual property rights;</w:t>
            </w:r>
          </w:p>
        </w:tc>
        <w:tc>
          <w:tcPr>
            <w:shd w:fill="auto" w:val="clear"/>
          </w:tcPr>
          <w:p w:rsidR="00000000" w:rsidDel="00000000" w:rsidP="00000000" w:rsidRDefault="00000000" w:rsidRPr="00000000" w14:paraId="0000014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tyjcwt" w:id="5"/>
            <w:bookmarkEnd w:id="5"/>
            <w:r w:rsidDel="00000000" w:rsidR="00000000" w:rsidRPr="00000000">
              <w:rPr>
                <w:rFonts w:ascii="Times New Roman" w:cs="Times New Roman" w:eastAsia="Times New Roman" w:hAnsi="Times New Roman"/>
                <w:color w:val="000000"/>
                <w:sz w:val="22"/>
                <w:szCs w:val="22"/>
                <w:rtl w:val="0"/>
              </w:rPr>
              <w:t xml:space="preserve">(iv) attempting to influence the decision-making process of the contracting authority during the award procedure;</w:t>
            </w:r>
          </w:p>
        </w:tc>
        <w:tc>
          <w:tcPr>
            <w:shd w:fill="auto" w:val="clear"/>
          </w:tcPr>
          <w:p w:rsidR="00000000" w:rsidDel="00000000" w:rsidP="00000000" w:rsidRDefault="00000000" w:rsidRPr="00000000" w14:paraId="0000015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dy6vkm" w:id="6"/>
            <w:bookmarkEnd w:id="6"/>
            <w:r w:rsidDel="00000000" w:rsidR="00000000" w:rsidRPr="00000000">
              <w:rPr>
                <w:rFonts w:ascii="Times New Roman" w:cs="Times New Roman" w:eastAsia="Times New Roman" w:hAnsi="Times New Roman"/>
                <w:color w:val="000000"/>
                <w:sz w:val="22"/>
                <w:szCs w:val="22"/>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color w:val="000000"/>
                <w:sz w:val="22"/>
                <w:szCs w:val="22"/>
                <w:rtl w:val="0"/>
              </w:rPr>
              <w:t xml:space="preserve">; </w:t>
            </w:r>
            <w:r w:rsidDel="00000000" w:rsidR="00000000" w:rsidRPr="00000000">
              <w:rPr>
                <w:rtl w:val="0"/>
              </w:rPr>
            </w:r>
          </w:p>
        </w:tc>
        <w:tc>
          <w:tcPr>
            <w:shd w:fill="auto" w:val="clear"/>
          </w:tcPr>
          <w:p w:rsidR="00000000" w:rsidDel="00000000" w:rsidP="00000000" w:rsidRDefault="00000000" w:rsidRPr="00000000" w14:paraId="0000015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7">
            <w:pPr>
              <w:numPr>
                <w:ilvl w:val="0"/>
                <w:numId w:val="4"/>
              </w:numPr>
              <w:pBdr>
                <w:top w:space="0" w:sz="0" w:val="nil"/>
                <w:left w:space="0" w:sz="0" w:val="nil"/>
                <w:bottom w:space="0" w:sz="0" w:val="nil"/>
                <w:right w:space="0" w:sz="0" w:val="nil"/>
                <w:between w:space="0" w:sz="0" w:val="nil"/>
              </w:pBdr>
              <w:spacing w:after="40" w:before="40" w:lineRule="auto"/>
              <w:ind w:left="357" w:hanging="357"/>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judgement that the person is guilty of any of the following:</w:t>
            </w:r>
          </w:p>
        </w:tc>
        <w:tc>
          <w:tcPr>
            <w:gridSpan w:val="2"/>
            <w:shd w:fill="auto" w:val="clear"/>
          </w:tcPr>
          <w:p w:rsidR="00000000" w:rsidDel="00000000" w:rsidP="00000000" w:rsidRDefault="00000000" w:rsidRPr="00000000" w14:paraId="00000158">
            <w:pPr>
              <w:spacing w:after="120" w:before="240" w:lineRule="auto"/>
              <w:jc w:val="both"/>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t3h5sf" w:id="7"/>
            <w:bookmarkEnd w:id="7"/>
            <w:r w:rsidDel="00000000" w:rsidR="00000000" w:rsidRPr="00000000">
              <w:rPr>
                <w:rFonts w:ascii="Times New Roman" w:cs="Times New Roman" w:eastAsia="Times New Roman" w:hAnsi="Times New Roman"/>
                <w:color w:val="000000"/>
                <w:sz w:val="22"/>
                <w:szCs w:val="22"/>
                <w:rtl w:val="0"/>
              </w:rPr>
              <w:t xml:space="preserve">(i) fraud, within the meaning of Article 3 of Directive (EU) 2017/1371 and Article 1 of the Convention on the protection of the European Communities' financial interests, drawn up by the Council Act of 26 July 1995;</w:t>
            </w:r>
          </w:p>
        </w:tc>
        <w:tc>
          <w:tcPr>
            <w:shd w:fill="auto" w:val="clear"/>
          </w:tcPr>
          <w:p w:rsidR="00000000" w:rsidDel="00000000" w:rsidP="00000000" w:rsidRDefault="00000000" w:rsidRPr="00000000" w14:paraId="0000015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4d34og8" w:id="8"/>
            <w:bookmarkEnd w:id="8"/>
            <w:r w:rsidDel="00000000" w:rsidR="00000000" w:rsidRPr="00000000">
              <w:rPr>
                <w:rFonts w:ascii="Times New Roman" w:cs="Times New Roman" w:eastAsia="Times New Roman" w:hAnsi="Times New Roman"/>
                <w:color w:val="000000"/>
                <w:sz w:val="22"/>
                <w:szCs w:val="22"/>
                <w:rtl w:val="0"/>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shd w:fill="auto" w:val="clear"/>
          </w:tcPr>
          <w:p w:rsidR="00000000" w:rsidDel="00000000" w:rsidP="00000000" w:rsidRDefault="00000000" w:rsidRPr="00000000" w14:paraId="0000015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5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s8eyo1" w:id="9"/>
            <w:bookmarkEnd w:id="9"/>
            <w:r w:rsidDel="00000000" w:rsidR="00000000" w:rsidRPr="00000000">
              <w:rPr>
                <w:rFonts w:ascii="Times New Roman" w:cs="Times New Roman" w:eastAsia="Times New Roman" w:hAnsi="Times New Roman"/>
                <w:color w:val="000000"/>
                <w:sz w:val="22"/>
                <w:szCs w:val="22"/>
                <w:rtl w:val="0"/>
              </w:rPr>
              <w:t xml:space="preserve">(iii) conduct related to a criminal organisation, as referred to in Article 2 of Council Framework Decision 2008/841/JHA;</w:t>
            </w:r>
          </w:p>
        </w:tc>
        <w:tc>
          <w:tcPr>
            <w:shd w:fill="auto" w:val="clear"/>
          </w:tcPr>
          <w:p w:rsidR="00000000" w:rsidDel="00000000" w:rsidP="00000000" w:rsidRDefault="00000000" w:rsidRPr="00000000" w14:paraId="0000016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17dp8vu" w:id="10"/>
            <w:bookmarkEnd w:id="10"/>
            <w:r w:rsidDel="00000000" w:rsidR="00000000" w:rsidRPr="00000000">
              <w:rPr>
                <w:rFonts w:ascii="Times New Roman" w:cs="Times New Roman" w:eastAsia="Times New Roman" w:hAnsi="Times New Roman"/>
                <w:color w:val="000000"/>
                <w:sz w:val="22"/>
                <w:szCs w:val="22"/>
                <w:rtl w:val="0"/>
              </w:rPr>
              <w:t xml:space="preserve">(iv) money laundering or terrorist financing, within the meaning of Article 1(3), (4) and (5) of Directive (EU) 2015/849 of the European Parliament and of the Council;</w:t>
            </w:r>
          </w:p>
        </w:tc>
        <w:tc>
          <w:tcPr>
            <w:shd w:fill="auto" w:val="clear"/>
          </w:tcPr>
          <w:p w:rsidR="00000000" w:rsidDel="00000000" w:rsidP="00000000" w:rsidRDefault="00000000" w:rsidRPr="00000000" w14:paraId="0000016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3rdcrjn" w:id="11"/>
            <w:bookmarkEnd w:id="11"/>
            <w:r w:rsidDel="00000000" w:rsidR="00000000" w:rsidRPr="00000000">
              <w:rPr>
                <w:rFonts w:ascii="Times New Roman" w:cs="Times New Roman" w:eastAsia="Times New Roman" w:hAnsi="Times New Roman"/>
                <w:color w:val="000000"/>
                <w:sz w:val="22"/>
                <w:szCs w:val="22"/>
                <w:rtl w:val="0"/>
              </w:rPr>
              <w:t xml:space="preserve">(v) 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shd w:fill="auto" w:val="clear"/>
          </w:tcPr>
          <w:p w:rsidR="00000000" w:rsidDel="00000000" w:rsidP="00000000" w:rsidRDefault="00000000" w:rsidRPr="00000000" w14:paraId="0000016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bookmarkStart w:colFirst="0" w:colLast="0" w:name="_heading=h.26in1rg" w:id="12"/>
            <w:bookmarkEnd w:id="12"/>
            <w:r w:rsidDel="00000000" w:rsidR="00000000" w:rsidRPr="00000000">
              <w:rPr>
                <w:rFonts w:ascii="Times New Roman" w:cs="Times New Roman" w:eastAsia="Times New Roman" w:hAnsi="Times New Roman"/>
                <w:color w:val="000000"/>
                <w:sz w:val="22"/>
                <w:szCs w:val="22"/>
                <w:rtl w:val="0"/>
              </w:rPr>
              <w:t xml:space="preserve">(vi) child labour or other offences concerning trafficking in human beings as referred to in Article 2 of Directive 2011/36/EU of the European Parliament and of the Council;</w:t>
            </w:r>
          </w:p>
        </w:tc>
        <w:tc>
          <w:tcPr>
            <w:shd w:fill="auto" w:val="clear"/>
          </w:tcPr>
          <w:p w:rsidR="00000000" w:rsidDel="00000000" w:rsidP="00000000" w:rsidRDefault="00000000" w:rsidRPr="00000000" w14:paraId="0000016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C">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shd w:fill="auto" w:val="clear"/>
          </w:tcPr>
          <w:p w:rsidR="00000000" w:rsidDel="00000000" w:rsidP="00000000" w:rsidRDefault="00000000" w:rsidRPr="00000000" w14:paraId="0000016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6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6F">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bookmarkStart w:colFirst="0" w:colLast="0" w:name="_heading=h.lnxbz9" w:id="13"/>
            <w:bookmarkEnd w:id="13"/>
            <w:r w:rsidDel="00000000" w:rsidR="00000000" w:rsidRPr="00000000">
              <w:rPr>
                <w:rFonts w:ascii="Times New Roman" w:cs="Times New Roman" w:eastAsia="Times New Roman" w:hAnsi="Times New Roman"/>
                <w:color w:val="000000"/>
                <w:sz w:val="22"/>
                <w:szCs w:val="22"/>
                <w:rtl w:val="0"/>
              </w:rPr>
              <w:t xml:space="preserve">it has been established by a final judgment or final administrative decision that the person has committed an irregularity within the meaning of Article 1(2) of Council Regulation (EC, Euratom) No 2988/95;</w:t>
            </w:r>
          </w:p>
        </w:tc>
        <w:tc>
          <w:tcPr>
            <w:shd w:fill="auto" w:val="clear"/>
          </w:tcPr>
          <w:p w:rsidR="00000000" w:rsidDel="00000000" w:rsidP="00000000" w:rsidRDefault="00000000" w:rsidRPr="00000000" w14:paraId="0000017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72">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shd w:fill="auto" w:val="clear"/>
          </w:tcPr>
          <w:p w:rsidR="00000000" w:rsidDel="00000000" w:rsidP="00000000" w:rsidRDefault="00000000" w:rsidRPr="00000000" w14:paraId="0000017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75">
            <w:pPr>
              <w:numPr>
                <w:ilvl w:val="0"/>
                <w:numId w:val="4"/>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t>
            </w:r>
            <w:r w:rsidDel="00000000" w:rsidR="00000000" w:rsidRPr="00000000">
              <w:rPr>
                <w:rFonts w:ascii="Times New Roman" w:cs="Times New Roman" w:eastAsia="Times New Roman" w:hAnsi="Times New Roman"/>
                <w:i w:val="1"/>
                <w:color w:val="000000"/>
                <w:sz w:val="22"/>
                <w:szCs w:val="22"/>
                <w:rtl w:val="0"/>
              </w:rPr>
              <w:t xml:space="preserve">only for legal persons</w:t>
            </w:r>
            <w:r w:rsidDel="00000000" w:rsidR="00000000" w:rsidRPr="00000000">
              <w:rPr>
                <w:rFonts w:ascii="Times New Roman" w:cs="Times New Roman" w:eastAsia="Times New Roman" w:hAnsi="Times New Roman"/>
                <w:color w:val="000000"/>
                <w:sz w:val="22"/>
                <w:szCs w:val="22"/>
                <w:rtl w:val="0"/>
              </w:rPr>
              <w:t xml:space="preserve">) it has been established by a final judgment or final administrative decision that the person has been created with the intent provided for in point (g).</w:t>
            </w:r>
          </w:p>
        </w:tc>
        <w:tc>
          <w:tcPr>
            <w:shd w:fill="auto" w:val="clear"/>
          </w:tcPr>
          <w:p w:rsidR="00000000" w:rsidDel="00000000" w:rsidP="00000000" w:rsidRDefault="00000000" w:rsidRPr="00000000" w14:paraId="0000017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7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numPr>
                <w:ilvl w:val="0"/>
                <w:numId w:val="5"/>
              </w:numPr>
              <w:spacing w:after="40" w:before="40" w:lineRule="auto"/>
              <w:ind w:left="502"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declares that, for the situations referred to in points (1) (c) to (1) (h) above, in the absence of a final judgement or a final administrative decision, the person is</w:t>
            </w:r>
            <w:r w:rsidDel="00000000" w:rsidR="00000000" w:rsidRPr="00000000">
              <w:rPr>
                <w:rFonts w:ascii="Times New Roman" w:cs="Times New Roman" w:eastAsia="Times New Roman" w:hAnsi="Times New Roman"/>
                <w:color w:val="000000"/>
                <w:sz w:val="22"/>
                <w:szCs w:val="22"/>
                <w:vertAlign w:val="superscript"/>
              </w:rPr>
              <w:footnoteReference w:customMarkFollows="0" w:id="19"/>
            </w:r>
            <w:r w:rsidDel="00000000" w:rsidR="00000000" w:rsidRPr="00000000">
              <w:rPr>
                <w:rFonts w:ascii="Times New Roman" w:cs="Times New Roman" w:eastAsia="Times New Roman" w:hAnsi="Times New Roman"/>
                <w:color w:val="000000"/>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facts referred to in decisions of entities or persons being entrusted with EU budget implementation tasks;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information transmitted by Member States implementing Union funds;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subject to decisions of the Commission relating to the infringement of Union competition law or of a national competent authority relating to the infringement of Union or national competition law;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numPr>
                <w:ilvl w:val="0"/>
                <w:numId w:val="6"/>
              </w:numPr>
              <w:pBdr>
                <w:top w:space="0" w:sz="0" w:val="nil"/>
                <w:left w:space="0" w:sz="0" w:val="nil"/>
                <w:bottom w:space="0" w:sz="0" w:val="nil"/>
                <w:right w:space="0" w:sz="0" w:val="nil"/>
                <w:between w:space="0" w:sz="0" w:val="nil"/>
              </w:pBdr>
              <w:spacing w:after="40" w:before="40" w:lineRule="auto"/>
              <w:ind w:left="709"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8D">
      <w:pPr>
        <w:pBdr>
          <w:top w:space="0" w:sz="0" w:val="nil"/>
          <w:left w:space="0" w:sz="0" w:val="nil"/>
          <w:bottom w:space="0" w:sz="0" w:val="nil"/>
          <w:right w:space="0" w:sz="0" w:val="nil"/>
          <w:between w:space="0" w:sz="0" w:val="nil"/>
        </w:pBdr>
        <w:spacing w:befor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II – Situations of exclusion concerning natural or legal persons with power of representation, decision-making or control over the legal person and Beneficial owners</w:t>
      </w: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before="36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i w:val="1"/>
          <w:color w:val="000000"/>
          <w:sz w:val="24"/>
          <w:szCs w:val="24"/>
          <w:u w:val="single"/>
          <w:rtl w:val="0"/>
        </w:rPr>
        <w:t xml:space="preserve">Not applicable to natural persons, Member States and local authorities</w:t>
      </w:r>
      <w:r w:rsidDel="00000000" w:rsidR="00000000" w:rsidRPr="00000000">
        <w:rPr>
          <w:rtl w:val="0"/>
        </w:rPr>
      </w:r>
    </w:p>
    <w:tbl>
      <w:tblPr>
        <w:tblStyle w:val="Table11"/>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vAlign w:val="center"/>
          </w:tcPr>
          <w:p w:rsidR="00000000" w:rsidDel="00000000" w:rsidP="00000000" w:rsidRDefault="00000000" w:rsidRPr="00000000" w14:paraId="0000018F">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shd w:fill="auto" w:val="clear"/>
          </w:tcPr>
          <w:p w:rsidR="00000000" w:rsidDel="00000000" w:rsidP="00000000" w:rsidRDefault="00000000" w:rsidRPr="00000000" w14:paraId="0000019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9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p w:rsidR="00000000" w:rsidDel="00000000" w:rsidP="00000000" w:rsidRDefault="00000000" w:rsidRPr="00000000" w14:paraId="0000019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(1)(c) above (grave professional misconduct)</w:t>
            </w:r>
          </w:p>
        </w:tc>
        <w:tc>
          <w:tcPr>
            <w:shd w:fill="auto" w:val="clear"/>
            <w:vAlign w:val="center"/>
          </w:tcPr>
          <w:p w:rsidR="00000000" w:rsidDel="00000000" w:rsidP="00000000" w:rsidRDefault="00000000" w:rsidRPr="00000000" w14:paraId="0000019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(1)(d) above (fraud, corruption or other criminal offence)</w:t>
            </w:r>
          </w:p>
        </w:tc>
        <w:tc>
          <w:tcPr>
            <w:shd w:fill="auto" w:val="clear"/>
            <w:vAlign w:val="center"/>
          </w:tcPr>
          <w:p w:rsidR="00000000" w:rsidDel="00000000" w:rsidP="00000000" w:rsidRDefault="00000000" w:rsidRPr="00000000" w14:paraId="0000019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(1)(e) above (significant deficiencies in performance of a contract)</w:t>
            </w:r>
          </w:p>
        </w:tc>
        <w:tc>
          <w:tcPr>
            <w:shd w:fill="auto" w:val="clear"/>
            <w:vAlign w:val="center"/>
          </w:tcPr>
          <w:p w:rsidR="00000000" w:rsidDel="00000000" w:rsidP="00000000" w:rsidRDefault="00000000" w:rsidRPr="00000000" w14:paraId="0000019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9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9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(1)(f) above (irregularity)</w:t>
            </w:r>
          </w:p>
        </w:tc>
        <w:tc>
          <w:tcPr>
            <w:shd w:fill="auto" w:val="clear"/>
            <w:vAlign w:val="center"/>
          </w:tcPr>
          <w:p w:rsidR="00000000" w:rsidDel="00000000" w:rsidP="00000000" w:rsidRDefault="00000000" w:rsidRPr="00000000" w14:paraId="000001A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(1)(g) above (creation of an entity with the intent to circumvent legal obligations)</w:t>
            </w:r>
          </w:p>
        </w:tc>
        <w:tc>
          <w:tcPr>
            <w:shd w:fill="auto" w:val="clear"/>
            <w:vAlign w:val="center"/>
          </w:tcPr>
          <w:p w:rsidR="00000000" w:rsidDel="00000000" w:rsidP="00000000" w:rsidRDefault="00000000" w:rsidRPr="00000000" w14:paraId="000001A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(1)(h) above (person created with the intent to circumvent legal obligations)</w:t>
            </w:r>
          </w:p>
        </w:tc>
        <w:tc>
          <w:tcPr>
            <w:shd w:fill="auto" w:val="clear"/>
            <w:vAlign w:val="center"/>
          </w:tcPr>
          <w:p w:rsidR="00000000" w:rsidDel="00000000" w:rsidP="00000000" w:rsidRDefault="00000000" w:rsidRPr="00000000" w14:paraId="000001A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A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A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AB">
      <w:pPr>
        <w:pBdr>
          <w:top w:space="0" w:sz="0" w:val="nil"/>
          <w:left w:space="0" w:sz="0" w:val="nil"/>
          <w:bottom w:space="0" w:sz="0" w:val="nil"/>
          <w:right w:space="0" w:sz="0" w:val="nil"/>
          <w:between w:space="0" w:sz="0" w:val="nil"/>
        </w:pBdr>
        <w:spacing w:befor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III – Situations of exclusion concerning natural or legal persons assuming unlimited liability for the debts of the [legal] person</w:t>
      </w:r>
      <w:r w:rsidDel="00000000" w:rsidR="00000000" w:rsidRPr="00000000">
        <w:rPr>
          <w:rtl w:val="0"/>
        </w:rPr>
      </w:r>
    </w:p>
    <w:p w:rsidR="00000000" w:rsidDel="00000000" w:rsidP="00000000" w:rsidRDefault="00000000" w:rsidRPr="00000000" w14:paraId="000001AC">
      <w:pPr>
        <w:pStyle w:val="Title"/>
        <w:tabs>
          <w:tab w:val="left" w:leader="none" w:pos="-720"/>
        </w:tabs>
        <w:rPr>
          <w:sz w:val="24"/>
          <w:szCs w:val="24"/>
        </w:rPr>
      </w:pPr>
      <w:r w:rsidDel="00000000" w:rsidR="00000000" w:rsidRPr="00000000">
        <w:rPr>
          <w:rtl w:val="0"/>
        </w:rPr>
      </w:r>
    </w:p>
    <w:tbl>
      <w:tblPr>
        <w:tblStyle w:val="Table12"/>
        <w:tblW w:w="966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7"/>
        <w:gridCol w:w="670"/>
        <w:gridCol w:w="614"/>
        <w:gridCol w:w="630"/>
        <w:tblGridChange w:id="0">
          <w:tblGrid>
            <w:gridCol w:w="7747"/>
            <w:gridCol w:w="670"/>
            <w:gridCol w:w="614"/>
            <w:gridCol w:w="630"/>
          </w:tblGrid>
        </w:tblGridChange>
      </w:tblGrid>
      <w:tr>
        <w:trPr>
          <w:cantSplit w:val="0"/>
          <w:tblHeader w:val="0"/>
        </w:trPr>
        <w:tc>
          <w:tcPr>
            <w:shd w:fill="auto" w:val="clear"/>
          </w:tcPr>
          <w:p w:rsidR="00000000" w:rsidDel="00000000" w:rsidP="00000000" w:rsidRDefault="00000000" w:rsidRPr="00000000" w14:paraId="000001AD">
            <w:pPr>
              <w:numPr>
                <w:ilvl w:val="0"/>
                <w:numId w:val="5"/>
              </w:numPr>
              <w:spacing w:after="40" w:before="4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declares that a natural or legal person that assumes unlimited liability for the debts of the above-mentioned legal person is in one of the following situations [</w:t>
            </w:r>
            <w:r w:rsidDel="00000000" w:rsidR="00000000" w:rsidRPr="00000000">
              <w:rPr>
                <w:rFonts w:ascii="Times New Roman" w:cs="Times New Roman" w:eastAsia="Times New Roman" w:hAnsi="Times New Roman"/>
                <w:b w:val="1"/>
                <w:i w:val="1"/>
                <w:sz w:val="22"/>
                <w:szCs w:val="22"/>
                <w:u w:val="single"/>
                <w:rtl w:val="0"/>
              </w:rPr>
              <w:t xml:space="preserve">If yes, please indicate in annex to this declaration which situation and the name(s) of the concerned person(s) with a brief explanation</w:t>
            </w:r>
            <w:r w:rsidDel="00000000" w:rsidR="00000000" w:rsidRPr="00000000">
              <w:rPr>
                <w:rFonts w:ascii="Times New Roman" w:cs="Times New Roman" w:eastAsia="Times New Roman" w:hAnsi="Times New Roman"/>
                <w:sz w:val="22"/>
                <w:szCs w:val="22"/>
                <w:rtl w:val="0"/>
              </w:rPr>
              <w:t xml:space="preserve">]: </w:t>
            </w:r>
          </w:p>
        </w:tc>
        <w:tc>
          <w:tcPr>
            <w:shd w:fill="auto" w:val="clear"/>
          </w:tcPr>
          <w:p w:rsidR="00000000" w:rsidDel="00000000" w:rsidP="00000000" w:rsidRDefault="00000000" w:rsidRPr="00000000" w14:paraId="000001A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p w:rsidR="00000000" w:rsidDel="00000000" w:rsidP="00000000" w:rsidRDefault="00000000" w:rsidRPr="00000000" w14:paraId="000001A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shd w:fill="auto" w:val="clear"/>
          </w:tcPr>
          <w:p w:rsidR="00000000" w:rsidDel="00000000" w:rsidP="00000000" w:rsidRDefault="00000000" w:rsidRPr="00000000" w14:paraId="000001B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(a) above (bankruptcy)</w:t>
            </w:r>
          </w:p>
        </w:tc>
        <w:tc>
          <w:tcPr>
            <w:shd w:fill="auto" w:val="clear"/>
            <w:vAlign w:val="center"/>
          </w:tcPr>
          <w:p w:rsidR="00000000" w:rsidDel="00000000" w:rsidP="00000000" w:rsidRDefault="00000000" w:rsidRPr="00000000" w14:paraId="000001B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B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B4">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Situation (b) above (breach in payment of taxes or social security contributions)</w:t>
            </w:r>
          </w:p>
        </w:tc>
        <w:tc>
          <w:tcPr>
            <w:shd w:fill="auto" w:val="clear"/>
            <w:vAlign w:val="center"/>
          </w:tcPr>
          <w:p w:rsidR="00000000" w:rsidDel="00000000" w:rsidP="00000000" w:rsidRDefault="00000000" w:rsidRPr="00000000" w14:paraId="000001B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B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vAlign w:val="center"/>
          </w:tcPr>
          <w:p w:rsidR="00000000" w:rsidDel="00000000" w:rsidP="00000000" w:rsidRDefault="00000000" w:rsidRPr="00000000" w14:paraId="000001B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B9">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IV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w:cs="Times" w:eastAsia="Times" w:hAnsi="Times"/>
          <w:b w:val="1"/>
          <w:smallCaps w:val="1"/>
          <w:sz w:val="24"/>
          <w:szCs w:val="24"/>
          <w:rtl w:val="0"/>
        </w:rPr>
        <w:t xml:space="preserve">Other Grounds for rejection from this procedure</w:t>
      </w:r>
    </w:p>
    <w:p w:rsidR="00000000" w:rsidDel="00000000" w:rsidP="00000000" w:rsidRDefault="00000000" w:rsidRPr="00000000" w14:paraId="000001BA">
      <w:pPr>
        <w:pStyle w:val="Title"/>
        <w:tabs>
          <w:tab w:val="left" w:leader="none" w:pos="-720"/>
        </w:tabs>
        <w:rPr>
          <w:sz w:val="24"/>
          <w:szCs w:val="24"/>
        </w:rPr>
      </w:pPr>
      <w:r w:rsidDel="00000000" w:rsidR="00000000" w:rsidRPr="00000000">
        <w:rPr>
          <w:rtl w:val="0"/>
        </w:rPr>
      </w:r>
    </w:p>
    <w:tbl>
      <w:tblPr>
        <w:tblStyle w:val="Table13"/>
        <w:tblW w:w="975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27"/>
        <w:gridCol w:w="670"/>
        <w:gridCol w:w="759"/>
        <w:tblGridChange w:id="0">
          <w:tblGrid>
            <w:gridCol w:w="8327"/>
            <w:gridCol w:w="670"/>
            <w:gridCol w:w="759"/>
          </w:tblGrid>
        </w:tblGridChange>
      </w:tblGrid>
      <w:tr>
        <w:trPr>
          <w:cantSplit w:val="0"/>
          <w:tblHeader w:val="0"/>
        </w:trPr>
        <w:tc>
          <w:tcPr>
            <w:shd w:fill="auto" w:val="clear"/>
          </w:tcPr>
          <w:p w:rsidR="00000000" w:rsidDel="00000000" w:rsidP="00000000" w:rsidRDefault="00000000" w:rsidRPr="00000000" w14:paraId="000001BB">
            <w:pPr>
              <w:numPr>
                <w:ilvl w:val="0"/>
                <w:numId w:val="5"/>
              </w:numPr>
              <w:pBdr>
                <w:top w:space="0" w:sz="0" w:val="nil"/>
                <w:left w:space="0" w:sz="0" w:val="nil"/>
                <w:bottom w:space="0" w:sz="0" w:val="nil"/>
                <w:right w:space="0" w:sz="0" w:val="nil"/>
                <w:between w:space="0" w:sz="0" w:val="nil"/>
              </w:pBdr>
              <w:spacing w:after="40" w:before="40" w:lineRule="auto"/>
              <w:ind w:left="502"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 declares that the above-mentioned person:</w:t>
            </w:r>
          </w:p>
        </w:tc>
        <w:tc>
          <w:tcPr>
            <w:shd w:fill="auto" w:val="clear"/>
          </w:tcPr>
          <w:p w:rsidR="00000000" w:rsidDel="00000000" w:rsidP="00000000" w:rsidRDefault="00000000" w:rsidRPr="00000000" w14:paraId="000001BC">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B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shd w:fill="auto" w:val="clear"/>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40" w:before="40" w:lineRule="auto"/>
              <w:ind w:left="360"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shd w:fill="auto" w:val="clear"/>
          </w:tcPr>
          <w:p w:rsidR="00000000" w:rsidDel="00000000" w:rsidP="00000000" w:rsidRDefault="00000000" w:rsidRPr="00000000" w14:paraId="000001B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C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C1">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V – Remedial measures</w:t>
      </w:r>
    </w:p>
    <w:p w:rsidR="00000000" w:rsidDel="00000000" w:rsidP="00000000" w:rsidRDefault="00000000" w:rsidRPr="00000000" w14:paraId="000001C2">
      <w:pPr>
        <w:spacing w:after="120" w:before="120"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If the person declares one of the </w:t>
      </w:r>
      <w:r w:rsidDel="00000000" w:rsidR="00000000" w:rsidRPr="00000000">
        <w:rPr>
          <w:rFonts w:ascii="Times New Roman" w:cs="Times New Roman" w:eastAsia="Times New Roman" w:hAnsi="Times New Roman"/>
          <w:color w:val="000000"/>
          <w:sz w:val="22"/>
          <w:szCs w:val="22"/>
          <w:rtl w:val="0"/>
        </w:rPr>
        <w:t xml:space="preserve">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(1)(d) of this declaration.</w:t>
      </w:r>
    </w:p>
    <w:p w:rsidR="00000000" w:rsidDel="00000000" w:rsidP="00000000" w:rsidRDefault="00000000" w:rsidRPr="00000000" w14:paraId="000001C3">
      <w:pPr>
        <w:spacing w:before="360" w:lineRule="auto"/>
        <w:rPr>
          <w:rFonts w:ascii="Times" w:cs="Times" w:eastAsia="Times" w:hAnsi="Times"/>
          <w:b w:val="1"/>
          <w:smallCaps w:val="1"/>
          <w:sz w:val="24"/>
          <w:szCs w:val="24"/>
        </w:rPr>
      </w:pPr>
      <w:r w:rsidDel="00000000" w:rsidR="00000000" w:rsidRPr="00000000">
        <w:rPr>
          <w:rFonts w:ascii="Times" w:cs="Times" w:eastAsia="Times" w:hAnsi="Times"/>
          <w:b w:val="1"/>
          <w:smallCaps w:val="1"/>
          <w:sz w:val="24"/>
          <w:szCs w:val="24"/>
          <w:rtl w:val="0"/>
        </w:rPr>
        <w:t xml:space="preserve">VI – Evidence upon request</w:t>
      </w:r>
    </w:p>
    <w:p w:rsidR="00000000" w:rsidDel="00000000" w:rsidP="00000000" w:rsidRDefault="00000000" w:rsidRPr="00000000" w14:paraId="000001C4">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rsidR="00000000" w:rsidDel="00000000" w:rsidP="00000000" w:rsidRDefault="00000000" w:rsidRPr="00000000" w14:paraId="000001C5">
      <w:pPr>
        <w:spacing w:after="120" w:before="120" w:lineRule="auto"/>
        <w:ind w:firstLine="1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280" w:before="280" w:lineRule="auto"/>
        <w:ind w:left="284" w:firstLine="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1C7">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1C8">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1C9">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4"/>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CA">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shd w:fill="auto" w:val="clear"/>
          </w:tcPr>
          <w:p w:rsidR="00000000" w:rsidDel="00000000" w:rsidP="00000000" w:rsidRDefault="00000000" w:rsidRPr="00000000" w14:paraId="000001CB">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1CC">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CD">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CE">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1CF">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5"/>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1D0">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1D1">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2">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1D3">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D4">
      <w:pPr>
        <w:pStyle w:val="Title"/>
        <w:tabs>
          <w:tab w:val="left" w:leader="none" w:pos="-720"/>
        </w:tabs>
        <w:rPr>
          <w:sz w:val="22"/>
          <w:szCs w:val="22"/>
        </w:rPr>
      </w:pPr>
      <w:r w:rsidDel="00000000" w:rsidR="00000000" w:rsidRPr="00000000">
        <w:rPr>
          <w:rtl w:val="0"/>
        </w:rPr>
      </w:r>
    </w:p>
    <w:p w:rsidR="00000000" w:rsidDel="00000000" w:rsidP="00000000" w:rsidRDefault="00000000" w:rsidRPr="00000000" w14:paraId="000001D5">
      <w:pPr>
        <w:spacing w:before="360" w:lineRule="auto"/>
        <w:rPr>
          <w:rFonts w:ascii="Times" w:cs="Times" w:eastAsia="Times" w:hAnsi="Times"/>
          <w:b w:val="1"/>
          <w:i w:val="1"/>
          <w:smallCaps w:val="1"/>
          <w:sz w:val="24"/>
          <w:szCs w:val="24"/>
        </w:rPr>
      </w:pPr>
      <w:r w:rsidDel="00000000" w:rsidR="00000000" w:rsidRPr="00000000">
        <w:rPr>
          <w:rFonts w:ascii="Times" w:cs="Times" w:eastAsia="Times" w:hAnsi="Times"/>
          <w:b w:val="1"/>
          <w:smallCaps w:val="1"/>
          <w:sz w:val="24"/>
          <w:szCs w:val="24"/>
          <w:rtl w:val="0"/>
        </w:rPr>
        <w:t xml:space="preserve">VII – Selection criteria</w:t>
      </w:r>
      <w:r w:rsidDel="00000000" w:rsidR="00000000" w:rsidRPr="00000000">
        <w:rPr>
          <w:rFonts w:ascii="Times" w:cs="Times" w:eastAsia="Times" w:hAnsi="Times"/>
          <w:b w:val="1"/>
          <w:i w:val="1"/>
          <w:smallCaps w:val="1"/>
          <w:sz w:val="24"/>
          <w:szCs w:val="24"/>
          <w:rtl w:val="0"/>
        </w:rPr>
        <w:t xml:space="preserve"> </w:t>
      </w:r>
    </w:p>
    <w:p w:rsidR="00000000" w:rsidDel="00000000" w:rsidP="00000000" w:rsidRDefault="00000000" w:rsidRPr="00000000" w14:paraId="000001D6">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Selection criteria applicable to</w:t>
      </w:r>
      <w:r w:rsidDel="00000000" w:rsidR="00000000" w:rsidRPr="00000000">
        <w:rPr>
          <w:rFonts w:ascii="Times New Roman" w:cs="Times New Roman" w:eastAsia="Times New Roman" w:hAnsi="Times New Roman"/>
          <w:b w:val="1"/>
          <w:i w:val="1"/>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all consortium members/subcontractors/capacity providing entities</w:t>
      </w:r>
      <w:r w:rsidDel="00000000" w:rsidR="00000000" w:rsidRPr="00000000">
        <w:rPr>
          <w:rtl w:val="0"/>
        </w:rPr>
      </w:r>
    </w:p>
    <w:p w:rsidR="00000000" w:rsidDel="00000000" w:rsidP="00000000" w:rsidRDefault="00000000" w:rsidRPr="00000000" w14:paraId="000001D7">
      <w:pPr>
        <w:jc w:val="both"/>
        <w:rPr>
          <w:i w:val="1"/>
        </w:rPr>
      </w:pPr>
      <w:r w:rsidDel="00000000" w:rsidR="00000000" w:rsidRPr="00000000">
        <w:rPr>
          <w:rtl w:val="0"/>
        </w:rPr>
      </w:r>
    </w:p>
    <w:tbl>
      <w:tblPr>
        <w:tblStyle w:val="Table16"/>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8"/>
        <w:gridCol w:w="630"/>
        <w:tblGridChange w:id="0">
          <w:tblGrid>
            <w:gridCol w:w="7344"/>
            <w:gridCol w:w="704"/>
            <w:gridCol w:w="608"/>
            <w:gridCol w:w="630"/>
          </w:tblGrid>
        </w:tblGridChange>
      </w:tblGrid>
      <w:tr>
        <w:trPr>
          <w:cantSplit w:val="0"/>
          <w:tblHeader w:val="0"/>
        </w:trPr>
        <w:tc>
          <w:tcPr>
            <w:shd w:fill="auto" w:val="clear"/>
          </w:tcPr>
          <w:p w:rsidR="00000000" w:rsidDel="00000000" w:rsidP="00000000" w:rsidRDefault="00000000" w:rsidRPr="00000000" w14:paraId="000001D8">
            <w:pPr>
              <w:numPr>
                <w:ilvl w:val="0"/>
                <w:numId w:val="8"/>
              </w:numPr>
              <w:spacing w:after="120" w:before="12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declares that the above-mentioned person complies with the selection criteria applicable to it individually as provided in the tender documents:</w:t>
            </w:r>
          </w:p>
        </w:tc>
        <w:tc>
          <w:tcPr>
            <w:shd w:fill="auto" w:val="clear"/>
          </w:tcPr>
          <w:p w:rsidR="00000000" w:rsidDel="00000000" w:rsidP="00000000" w:rsidRDefault="00000000" w:rsidRPr="00000000" w14:paraId="000001D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D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shd w:fill="auto" w:val="clear"/>
          </w:tcPr>
          <w:p w:rsidR="00000000" w:rsidDel="00000000" w:rsidP="00000000" w:rsidRDefault="00000000" w:rsidRPr="00000000" w14:paraId="000001D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tcPr>
          <w:p w:rsidR="00000000" w:rsidDel="00000000" w:rsidP="00000000" w:rsidRDefault="00000000" w:rsidRPr="00000000" w14:paraId="000001DC">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has the legal and regulatory capacity to pursue the professional activity needed for performing the contract as required in section 16 of the contract notice;</w:t>
            </w:r>
          </w:p>
        </w:tc>
        <w:tc>
          <w:tcPr>
            <w:shd w:fill="auto" w:val="clear"/>
          </w:tcPr>
          <w:p w:rsidR="00000000" w:rsidDel="00000000" w:rsidP="00000000" w:rsidRDefault="00000000" w:rsidRPr="00000000" w14:paraId="000001D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DE">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DF">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0">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economic and financial criteria indicated in section 16.1 of the contract notice;</w:t>
            </w:r>
          </w:p>
        </w:tc>
        <w:tc>
          <w:tcPr>
            <w:shd w:fill="auto" w:val="clear"/>
          </w:tcPr>
          <w:p w:rsidR="00000000" w:rsidDel="00000000" w:rsidP="00000000" w:rsidRDefault="00000000" w:rsidRPr="00000000" w14:paraId="000001E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3">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4">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technical criteria indicated in section 16.3 of the contract notice;</w:t>
            </w:r>
          </w:p>
        </w:tc>
        <w:tc>
          <w:tcPr>
            <w:shd w:fill="auto" w:val="clear"/>
          </w:tcPr>
          <w:p w:rsidR="00000000" w:rsidDel="00000000" w:rsidP="00000000" w:rsidRDefault="00000000" w:rsidRPr="00000000" w14:paraId="000001E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7">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E8">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It fulfills the applicable professional criteria indicated in section 16.2 of the contract notice.</w:t>
            </w:r>
          </w:p>
        </w:tc>
        <w:tc>
          <w:tcPr>
            <w:shd w:fill="auto" w:val="clear"/>
          </w:tcPr>
          <w:p w:rsidR="00000000" w:rsidDel="00000000" w:rsidP="00000000" w:rsidRDefault="00000000" w:rsidRPr="00000000" w14:paraId="000001E9">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shd w:fill="auto" w:val="clear"/>
          </w:tcPr>
          <w:p w:rsidR="00000000" w:rsidDel="00000000" w:rsidP="00000000" w:rsidRDefault="00000000" w:rsidRPr="00000000" w14:paraId="000001E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E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EC">
      <w:pPr>
        <w:rPr>
          <w:rFonts w:ascii="Times New Roman" w:cs="Times New Roman" w:eastAsia="Times New Roman" w:hAnsi="Times New Roman"/>
          <w:b w:val="1"/>
          <w:i w:val="1"/>
          <w:color w:val="0070c0"/>
          <w:sz w:val="22"/>
          <w:szCs w:val="22"/>
        </w:rPr>
      </w:pPr>
      <w:r w:rsidDel="00000000" w:rsidR="00000000" w:rsidRPr="00000000">
        <w:rPr>
          <w:rtl w:val="0"/>
        </w:rPr>
      </w:r>
    </w:p>
    <w:p w:rsidR="00000000" w:rsidDel="00000000" w:rsidP="00000000" w:rsidRDefault="00000000" w:rsidRPr="00000000" w14:paraId="000001ED">
      <w:pP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sz w:val="22"/>
          <w:szCs w:val="22"/>
          <w:u w:val="single"/>
          <w:rtl w:val="0"/>
        </w:rPr>
        <w:t xml:space="preserve">Selection criteria applicable to the tenderer as a whole-consolidated assessment </w:t>
      </w:r>
    </w:p>
    <w:p w:rsidR="00000000" w:rsidDel="00000000" w:rsidP="00000000" w:rsidRDefault="00000000" w:rsidRPr="00000000" w14:paraId="000001EE">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r w:rsidDel="00000000" w:rsidR="00000000" w:rsidRPr="00000000">
        <w:rPr>
          <w:rtl w:val="0"/>
        </w:rPr>
      </w:r>
    </w:p>
    <w:tbl>
      <w:tblPr>
        <w:tblStyle w:val="Table17"/>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2"/>
        <w:gridCol w:w="6"/>
        <w:gridCol w:w="630"/>
        <w:tblGridChange w:id="0">
          <w:tblGrid>
            <w:gridCol w:w="7344"/>
            <w:gridCol w:w="704"/>
            <w:gridCol w:w="602"/>
            <w:gridCol w:w="6"/>
            <w:gridCol w:w="630"/>
          </w:tblGrid>
        </w:tblGridChange>
      </w:tblGrid>
      <w:tr>
        <w:trPr>
          <w:cantSplit w:val="0"/>
          <w:tblHeader w:val="0"/>
        </w:trPr>
        <w:tc>
          <w:tcPr>
            <w:shd w:fill="auto" w:val="clear"/>
          </w:tcPr>
          <w:p w:rsidR="00000000" w:rsidDel="00000000" w:rsidP="00000000" w:rsidRDefault="00000000" w:rsidRPr="00000000" w14:paraId="000001EF">
            <w:pPr>
              <w:numPr>
                <w:ilvl w:val="0"/>
                <w:numId w:val="8"/>
              </w:numPr>
              <w:spacing w:after="120" w:before="120" w:lineRule="auto"/>
              <w:ind w:left="502"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if the above-mentioned person is the </w:t>
            </w:r>
            <w:r w:rsidDel="00000000" w:rsidR="00000000" w:rsidRPr="00000000">
              <w:rPr>
                <w:rFonts w:ascii="Times New Roman" w:cs="Times New Roman" w:eastAsia="Times New Roman" w:hAnsi="Times New Roman"/>
                <w:b w:val="1"/>
                <w:sz w:val="22"/>
                <w:szCs w:val="22"/>
                <w:rtl w:val="0"/>
              </w:rPr>
              <w:t xml:space="preserve">sole tenderer</w:t>
            </w:r>
            <w:r w:rsidDel="00000000" w:rsidR="00000000" w:rsidRPr="00000000">
              <w:rPr>
                <w:rFonts w:ascii="Times New Roman" w:cs="Times New Roman" w:eastAsia="Times New Roman" w:hAnsi="Times New Roman"/>
                <w:sz w:val="22"/>
                <w:szCs w:val="22"/>
                <w:rtl w:val="0"/>
              </w:rPr>
              <w:t xml:space="preserve"> or the </w:t>
            </w:r>
            <w:r w:rsidDel="00000000" w:rsidR="00000000" w:rsidRPr="00000000">
              <w:rPr>
                <w:rFonts w:ascii="Times New Roman" w:cs="Times New Roman" w:eastAsia="Times New Roman" w:hAnsi="Times New Roman"/>
                <w:b w:val="1"/>
                <w:sz w:val="22"/>
                <w:szCs w:val="22"/>
                <w:rtl w:val="0"/>
              </w:rPr>
              <w:t xml:space="preserve">leader in case of consortium</w:t>
            </w:r>
            <w:r w:rsidDel="00000000" w:rsidR="00000000" w:rsidRPr="00000000">
              <w:rPr>
                <w:rFonts w:ascii="Times New Roman" w:cs="Times New Roman" w:eastAsia="Times New Roman" w:hAnsi="Times New Roman"/>
                <w:sz w:val="22"/>
                <w:szCs w:val="22"/>
                <w:rtl w:val="0"/>
              </w:rPr>
              <w:t xml:space="preserve">, declares that:</w:t>
            </w:r>
          </w:p>
        </w:tc>
        <w:tc>
          <w:tcPr>
            <w:shd w:fill="auto" w:val="clear"/>
          </w:tcPr>
          <w:p w:rsidR="00000000" w:rsidDel="00000000" w:rsidP="00000000" w:rsidRDefault="00000000" w:rsidRPr="00000000" w14:paraId="000001F0">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shd w:fill="auto" w:val="clear"/>
          </w:tcPr>
          <w:p w:rsidR="00000000" w:rsidDel="00000000" w:rsidP="00000000" w:rsidRDefault="00000000" w:rsidRPr="00000000" w14:paraId="000001F1">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c>
          <w:tcPr>
            <w:gridSpan w:val="2"/>
            <w:shd w:fill="auto" w:val="clear"/>
          </w:tcPr>
          <w:p w:rsidR="00000000" w:rsidDel="00000000" w:rsidP="00000000" w:rsidRDefault="00000000" w:rsidRPr="00000000" w14:paraId="000001F2">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w:t>
            </w:r>
          </w:p>
        </w:tc>
      </w:tr>
      <w:tr>
        <w:trPr>
          <w:cantSplit w:val="0"/>
          <w:tblHeader w:val="0"/>
        </w:trPr>
        <w:tc>
          <w:tcPr>
            <w:shd w:fill="auto" w:val="clear"/>
          </w:tcPr>
          <w:p w:rsidR="00000000" w:rsidDel="00000000" w:rsidP="00000000" w:rsidRDefault="00000000" w:rsidRPr="00000000" w14:paraId="000001F4">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shd w:fill="auto" w:val="clear"/>
          </w:tcPr>
          <w:p w:rsidR="00000000" w:rsidDel="00000000" w:rsidP="00000000" w:rsidRDefault="00000000" w:rsidRPr="00000000" w14:paraId="000001F5">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2"/>
            <w:shd w:fill="auto" w:val="clear"/>
          </w:tcPr>
          <w:p w:rsidR="00000000" w:rsidDel="00000000" w:rsidP="00000000" w:rsidRDefault="00000000" w:rsidRPr="00000000" w14:paraId="000001F6">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F8">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shd w:fill="auto" w:val="clear"/>
          </w:tcPr>
          <w:p w:rsidR="00000000" w:rsidDel="00000000" w:rsidP="00000000" w:rsidRDefault="00000000" w:rsidRPr="00000000" w14:paraId="000001F9">
            <w:pPr>
              <w:numPr>
                <w:ilvl w:val="0"/>
                <w:numId w:val="7"/>
              </w:numPr>
              <w:pBdr>
                <w:top w:space="0" w:sz="0" w:val="nil"/>
                <w:left w:space="0" w:sz="0" w:val="nil"/>
                <w:bottom w:space="0" w:sz="0" w:val="nil"/>
                <w:right w:space="0" w:sz="0" w:val="nil"/>
                <w:between w:space="0" w:sz="0" w:val="nil"/>
              </w:pBdr>
              <w:spacing w:after="40" w:before="40" w:lineRule="auto"/>
              <w:ind w:left="360" w:hanging="360"/>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is not subject to conflicting interests which may negatively affect the contract performance.</w:t>
            </w:r>
          </w:p>
        </w:tc>
        <w:tc>
          <w:tcPr>
            <w:shd w:fill="auto" w:val="clear"/>
          </w:tcPr>
          <w:p w:rsidR="00000000" w:rsidDel="00000000" w:rsidP="00000000" w:rsidRDefault="00000000" w:rsidRPr="00000000" w14:paraId="000001FA">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2"/>
            <w:shd w:fill="auto" w:val="clear"/>
          </w:tcPr>
          <w:p w:rsidR="00000000" w:rsidDel="00000000" w:rsidP="00000000" w:rsidRDefault="00000000" w:rsidRPr="00000000" w14:paraId="000001FB">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1FD">
            <w:pPr>
              <w:spacing w:after="120"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1FE">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case of a procedure with lots the above statements apply to the lot(s) for which the request to participate/tender is submitted.</w:t>
      </w:r>
    </w:p>
    <w:p w:rsidR="00000000" w:rsidDel="00000000" w:rsidP="00000000" w:rsidRDefault="00000000" w:rsidRPr="00000000" w14:paraId="000001FF">
      <w:pPr>
        <w:spacing w:before="360" w:lineRule="auto"/>
        <w:rPr>
          <w:rFonts w:ascii="Times New Roman" w:cs="Times New Roman" w:eastAsia="Times New Roman" w:hAnsi="Times New Roman"/>
          <w:b w:val="1"/>
          <w:i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VIII – Evidence for selection</w:t>
      </w:r>
      <w:r w:rsidDel="00000000" w:rsidR="00000000" w:rsidRPr="00000000">
        <w:rPr>
          <w:rtl w:val="0"/>
        </w:rPr>
      </w:r>
    </w:p>
    <w:p w:rsidR="00000000" w:rsidDel="00000000" w:rsidP="00000000" w:rsidRDefault="00000000" w:rsidRPr="00000000" w14:paraId="00000200">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above-mentioned person is able to provide the necessary supporting documents listed in the relevant sections of the tender documents and which are not available electronically upon request and without delay.</w:t>
      </w:r>
    </w:p>
    <w:p w:rsidR="00000000" w:rsidDel="00000000" w:rsidP="00000000" w:rsidRDefault="00000000" w:rsidRPr="00000000" w14:paraId="00000201">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Where the evidence is not required to be provided with the request to participate/tender, the person is invited to prepare in advance the documents related to the evidence, since the contracting authority may request to provide these in a short deadline.</w:t>
      </w:r>
    </w:p>
    <w:p w:rsidR="00000000" w:rsidDel="00000000" w:rsidP="00000000" w:rsidRDefault="00000000" w:rsidRPr="00000000" w14:paraId="00000202">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203">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person has already provided the documentary evidence for a previous procedure and confirms that there has been no change in its situation: </w:t>
      </w:r>
    </w:p>
    <w:tbl>
      <w:tblPr>
        <w:tblStyle w:val="Table18"/>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204">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w:t>
            </w:r>
          </w:p>
        </w:tc>
        <w:tc>
          <w:tcPr>
            <w:shd w:fill="auto" w:val="clear"/>
          </w:tcPr>
          <w:p w:rsidR="00000000" w:rsidDel="00000000" w:rsidP="00000000" w:rsidRDefault="00000000" w:rsidRPr="00000000" w14:paraId="00000205">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20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highlight w:val="lightGray"/>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207">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08">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09">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20A">
      <w:pPr>
        <w:spacing w:after="280" w:before="28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signatory declares that the following internet address of the database/identification data provide access to the evidence required.</w:t>
      </w:r>
    </w:p>
    <w:tbl>
      <w:tblPr>
        <w:tblStyle w:val="Table19"/>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20B">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20C">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0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20E">
            <w:pP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0F">
      <w:pPr>
        <w:spacing w:after="40" w:before="40" w:lineRule="auto"/>
        <w:jc w:val="both"/>
        <w:rPr>
          <w:b w:val="1"/>
          <w:i w:val="1"/>
        </w:rPr>
      </w:pPr>
      <w:r w:rsidDel="00000000" w:rsidR="00000000" w:rsidRPr="00000000">
        <w:rPr>
          <w:rtl w:val="0"/>
        </w:rPr>
      </w:r>
    </w:p>
    <w:p w:rsidR="00000000" w:rsidDel="00000000" w:rsidP="00000000" w:rsidRDefault="00000000" w:rsidRPr="00000000" w14:paraId="00000210">
      <w:pPr>
        <w:spacing w:before="360" w:lineRule="auto"/>
        <w:jc w:val="both"/>
        <w:rPr>
          <w:rFonts w:ascii="Times New Roman" w:cs="Times New Roman" w:eastAsia="Times New Roman" w:hAnsi="Times New Roman"/>
          <w:b w:val="1"/>
          <w:smallCaps w:val="1"/>
          <w:sz w:val="24"/>
          <w:szCs w:val="24"/>
        </w:rPr>
      </w:pPr>
      <w:r w:rsidDel="00000000" w:rsidR="00000000" w:rsidRPr="00000000">
        <w:rPr>
          <w:rFonts w:ascii="Times New Roman" w:cs="Times New Roman" w:eastAsia="Times New Roman" w:hAnsi="Times New Roman"/>
          <w:b w:val="1"/>
          <w:smallCaps w:val="1"/>
          <w:sz w:val="24"/>
          <w:szCs w:val="24"/>
          <w:rtl w:val="0"/>
        </w:rPr>
        <w:t xml:space="preserve">IX - Declaration on honour on established debt to the union </w:t>
      </w:r>
    </w:p>
    <w:p w:rsidR="00000000" w:rsidDel="00000000" w:rsidP="00000000" w:rsidRDefault="00000000" w:rsidRPr="00000000" w14:paraId="00000211">
      <w:pPr>
        <w:spacing w:after="120" w:before="12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(to be filled ONLY by the sole tenderer or the leader in case of consortium)</w:t>
      </w:r>
    </w:p>
    <w:p w:rsidR="00000000" w:rsidDel="00000000" w:rsidP="00000000" w:rsidRDefault="00000000" w:rsidRPr="00000000" w14:paraId="00000212">
      <w:pPr>
        <w:spacing w:after="120" w:before="120" w:lineRule="auto"/>
        <w:ind w:firstLine="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person, being a sole tenderer/the leader in case of consortium, submitting a request to participate/tender for the above procedure, declares that:</w:t>
      </w:r>
    </w:p>
    <w:tbl>
      <w:tblPr>
        <w:tblStyle w:val="Table20"/>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spacing w:after="120" w:before="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tenderer, including each member of the group in case of consortium,  subcontractors,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spacing w:after="12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spacing w:after="120"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does not have an established debt to the Union.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spacing w:after="40" w:before="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bl>
    <w:p w:rsidR="00000000" w:rsidDel="00000000" w:rsidP="00000000" w:rsidRDefault="00000000" w:rsidRPr="00000000" w14:paraId="00000219">
      <w:pPr>
        <w:spacing w:after="40" w:before="40" w:lineRule="auto"/>
        <w:jc w:val="both"/>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21A">
      <w:pPr>
        <w:spacing w:after="40" w:before="4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must immediately inform the contracting authority of any changes in the situations as declared.</w:t>
      </w:r>
    </w:p>
    <w:p w:rsidR="00000000" w:rsidDel="00000000" w:rsidP="00000000" w:rsidRDefault="00000000" w:rsidRPr="00000000" w14:paraId="0000021B">
      <w:pPr>
        <w:spacing w:after="40" w:before="40" w:lineRule="auto"/>
        <w:jc w:val="both"/>
        <w:rPr>
          <w:rFonts w:ascii="Times New Roman" w:cs="Times New Roman" w:eastAsia="Times New Roman" w:hAnsi="Times New Roman"/>
          <w:b w:val="1"/>
          <w:i w:val="1"/>
          <w:sz w:val="22"/>
          <w:szCs w:val="22"/>
        </w:rPr>
      </w:pPr>
      <w:r w:rsidDel="00000000" w:rsidR="00000000" w:rsidRPr="00000000">
        <w:rPr>
          <w:rtl w:val="0"/>
        </w:rPr>
      </w:r>
    </w:p>
    <w:p w:rsidR="00000000" w:rsidDel="00000000" w:rsidP="00000000" w:rsidRDefault="00000000" w:rsidRPr="00000000" w14:paraId="0000021C">
      <w:pPr>
        <w:spacing w:after="40" w:before="40"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21D">
      <w:pPr>
        <w:spacing w:after="40" w:before="4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1E">
      <w:pPr>
        <w:tabs>
          <w:tab w:val="left" w:leader="none" w:pos="4395"/>
          <w:tab w:val="left" w:leader="none" w:pos="7797"/>
        </w:tabs>
        <w:spacing w:after="40" w:before="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Full name</w:t>
        <w:tab/>
        <w:t xml:space="preserve">Date</w:t>
        <w:tab/>
        <w:t xml:space="preserve">Signature</w:t>
      </w:r>
      <w:r w:rsidDel="00000000" w:rsidR="00000000" w:rsidRPr="00000000">
        <w:rPr>
          <w:rFonts w:ascii="Times New Roman" w:cs="Times New Roman" w:eastAsia="Times New Roman" w:hAnsi="Times New Roman"/>
          <w:sz w:val="22"/>
          <w:szCs w:val="22"/>
          <w:vertAlign w:val="superscript"/>
        </w:rPr>
        <w:footnoteReference w:customMarkFollows="0" w:id="20"/>
      </w:r>
      <w:r w:rsidDel="00000000" w:rsidR="00000000" w:rsidRPr="00000000">
        <w:rPr>
          <w:rtl w:val="0"/>
        </w:rPr>
      </w:r>
    </w:p>
    <w:p w:rsidR="00000000" w:rsidDel="00000000" w:rsidP="00000000" w:rsidRDefault="00000000" w:rsidRPr="00000000" w14:paraId="0000021F">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0">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1">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2">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3">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4">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5">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26">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If this declaration is completed by a consortium member:</w:t>
      </w:r>
      <w:r w:rsidDel="00000000" w:rsidR="00000000" w:rsidRPr="00000000">
        <w:rPr>
          <w:rtl w:val="0"/>
        </w:rPr>
      </w:r>
    </w:p>
    <w:p w:rsidR="00000000" w:rsidDel="00000000" w:rsidP="00000000" w:rsidRDefault="00000000" w:rsidRPr="00000000" w14:paraId="00000227">
      <w:pPr>
        <w:widowControl w:val="0"/>
        <w:spacing w:after="12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our financial data. These data are based on our annual closed accounts and our latest projections. Estimated figures (i.e. those not included in annual closed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rsidR="00000000" w:rsidDel="00000000" w:rsidP="00000000" w:rsidRDefault="00000000" w:rsidRPr="00000000" w14:paraId="00000228">
      <w:pPr>
        <w:keepNext w:val="1"/>
        <w:keepLines w:val="1"/>
        <w:widowControl w:val="0"/>
        <w:spacing w:after="120" w:lineRule="auto"/>
        <w:jc w:val="both"/>
        <w:rPr>
          <w:rFonts w:ascii="Times New Roman" w:cs="Times New Roman" w:eastAsia="Times New Roman" w:hAnsi="Times New Roman"/>
          <w:sz w:val="22"/>
          <w:szCs w:val="22"/>
        </w:rPr>
      </w:pPr>
      <w:r w:rsidDel="00000000" w:rsidR="00000000" w:rsidRPr="00000000">
        <w:rPr>
          <w:rtl w:val="0"/>
        </w:rPr>
      </w:r>
    </w:p>
    <w:tbl>
      <w:tblPr>
        <w:tblStyle w:val="Table21"/>
        <w:tblW w:w="9825.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54"/>
        <w:gridCol w:w="1200"/>
        <w:gridCol w:w="1320"/>
        <w:gridCol w:w="1200"/>
        <w:gridCol w:w="1320"/>
        <w:gridCol w:w="1200"/>
        <w:gridCol w:w="1331"/>
        <w:tblGridChange w:id="0">
          <w:tblGrid>
            <w:gridCol w:w="2254"/>
            <w:gridCol w:w="1200"/>
            <w:gridCol w:w="1320"/>
            <w:gridCol w:w="1200"/>
            <w:gridCol w:w="1320"/>
            <w:gridCol w:w="1200"/>
            <w:gridCol w:w="1331"/>
          </w:tblGrid>
        </w:tblGridChange>
      </w:tblGrid>
      <w:tr>
        <w:trPr>
          <w:cantSplit w:val="0"/>
          <w:tblHeader w:val="0"/>
        </w:trPr>
        <w:tc>
          <w:tcPr>
            <w:tcBorders>
              <w:bottom w:color="000000" w:space="0" w:sz="6" w:val="single"/>
            </w:tcBorders>
            <w:shd w:fill="f2f2f2" w:val="clear"/>
            <w:vAlign w:val="center"/>
          </w:tcPr>
          <w:p w:rsidR="00000000" w:rsidDel="00000000" w:rsidP="00000000" w:rsidRDefault="00000000" w:rsidRPr="00000000" w14:paraId="00000229">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Financial data</w:t>
            </w:r>
          </w:p>
          <w:p w:rsidR="00000000" w:rsidDel="00000000" w:rsidP="00000000" w:rsidRDefault="00000000" w:rsidRPr="00000000" w14:paraId="0000022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highlight w:val="yellow"/>
                <w:rtl w:val="0"/>
              </w:rPr>
              <w:t xml:space="preserve">Data requested in this table must be consistent with the selection criteria set in the contract notice</w:t>
            </w:r>
            <w:r w:rsidDel="00000000" w:rsidR="00000000" w:rsidRPr="00000000">
              <w:rPr>
                <w:rtl w:val="0"/>
              </w:rPr>
            </w:r>
          </w:p>
        </w:tc>
        <w:tc>
          <w:tcPr>
            <w:tcBorders>
              <w:bottom w:color="000000" w:space="0" w:sz="6" w:val="single"/>
            </w:tcBorders>
            <w:shd w:fill="f2f2f2" w:val="clear"/>
            <w:vAlign w:val="center"/>
          </w:tcPr>
          <w:p w:rsidR="00000000" w:rsidDel="00000000" w:rsidP="00000000" w:rsidRDefault="00000000" w:rsidRPr="00000000" w14:paraId="0000022B">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2 years before last</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2C">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2D">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2E">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Year before 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2F">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30">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31">
            <w:pPr>
              <w:widowControl w:val="0"/>
              <w:spacing w:after="60" w:before="60" w:lineRule="auto"/>
              <w:jc w:val="center"/>
              <w:rPr>
                <w:rFonts w:ascii="Times New Roman" w:cs="Times New Roman" w:eastAsia="Times New Roman" w:hAnsi="Times New Roman"/>
                <w:b w:val="1"/>
                <w:sz w:val="22"/>
                <w:szCs w:val="22"/>
                <w:vertAlign w:val="superscript"/>
              </w:rPr>
            </w:pPr>
            <w:r w:rsidDel="00000000" w:rsidR="00000000" w:rsidRPr="00000000">
              <w:rPr>
                <w:rFonts w:ascii="Times New Roman" w:cs="Times New Roman" w:eastAsia="Times New Roman" w:hAnsi="Times New Roman"/>
                <w:b w:val="1"/>
                <w:sz w:val="22"/>
                <w:szCs w:val="22"/>
                <w:rtl w:val="0"/>
              </w:rPr>
              <w:t xml:space="preserve">Last year</w:t>
            </w:r>
            <w:r w:rsidDel="00000000" w:rsidR="00000000" w:rsidRPr="00000000">
              <w:rPr>
                <w:rFonts w:ascii="Times New Roman" w:cs="Times New Roman" w:eastAsia="Times New Roman" w:hAnsi="Times New Roman"/>
                <w:b w:val="1"/>
                <w:sz w:val="22"/>
                <w:szCs w:val="22"/>
                <w:vertAlign w:val="superscript"/>
                <w:rtl w:val="0"/>
              </w:rPr>
              <w:t xml:space="preserve">5</w:t>
            </w:r>
          </w:p>
          <w:p w:rsidR="00000000" w:rsidDel="00000000" w:rsidP="00000000" w:rsidRDefault="00000000" w:rsidRPr="00000000" w14:paraId="00000232">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yellow"/>
                <w:rtl w:val="0"/>
              </w:rPr>
              <w:t xml:space="preserve">&lt;</w:t>
            </w:r>
            <w:r w:rsidDel="00000000" w:rsidR="00000000" w:rsidRPr="00000000">
              <w:rPr>
                <w:rFonts w:ascii="Times New Roman" w:cs="Times New Roman" w:eastAsia="Times New Roman" w:hAnsi="Times New Roman"/>
                <w:sz w:val="22"/>
                <w:szCs w:val="22"/>
                <w:highlight w:val="yellow"/>
                <w:rtl w:val="0"/>
              </w:rPr>
              <w:t xml:space="preserve">specify</w:t>
            </w:r>
            <w:r w:rsidDel="00000000" w:rsidR="00000000" w:rsidRPr="00000000">
              <w:rPr>
                <w:rFonts w:ascii="Times New Roman" w:cs="Times New Roman" w:eastAsia="Times New Roman" w:hAnsi="Times New Roman"/>
                <w:b w:val="1"/>
                <w:sz w:val="22"/>
                <w:szCs w:val="22"/>
                <w:highlight w:val="yellow"/>
                <w:rtl w:val="0"/>
              </w:rPr>
              <w:t xml:space="preserve">&gt;</w:t>
            </w:r>
            <w:r w:rsidDel="00000000" w:rsidR="00000000" w:rsidRPr="00000000">
              <w:rPr>
                <w:rtl w:val="0"/>
              </w:rPr>
            </w:r>
          </w:p>
          <w:p w:rsidR="00000000" w:rsidDel="00000000" w:rsidP="00000000" w:rsidRDefault="00000000" w:rsidRPr="00000000" w14:paraId="00000233">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vAlign w:val="center"/>
          </w:tcPr>
          <w:p w:rsidR="00000000" w:rsidDel="00000000" w:rsidP="00000000" w:rsidRDefault="00000000" w:rsidRPr="00000000" w14:paraId="00000234">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tl w:val="0"/>
              </w:rPr>
              <w:t xml:space="preserve">6</w:t>
            </w:r>
            <w:r w:rsidDel="00000000" w:rsidR="00000000" w:rsidRPr="00000000">
              <w:rPr>
                <w:rtl w:val="0"/>
              </w:rPr>
            </w:r>
          </w:p>
          <w:p w:rsidR="00000000" w:rsidDel="00000000" w:rsidP="00000000" w:rsidRDefault="00000000" w:rsidRPr="00000000" w14:paraId="00000235">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EUR</w:t>
            </w:r>
          </w:p>
        </w:tc>
        <w:tc>
          <w:tcPr>
            <w:tcBorders>
              <w:bottom w:color="000000" w:space="0" w:sz="6" w:val="single"/>
            </w:tcBorders>
            <w:shd w:fill="f2f2f2" w:val="clear"/>
          </w:tcPr>
          <w:p w:rsidR="00000000" w:rsidDel="00000000" w:rsidP="00000000" w:rsidRDefault="00000000" w:rsidRPr="00000000" w14:paraId="00000236">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tl w:val="0"/>
              </w:rPr>
            </w:r>
          </w:p>
          <w:p w:rsidR="00000000" w:rsidDel="00000000" w:rsidP="00000000" w:rsidRDefault="00000000" w:rsidRPr="00000000" w14:paraId="00000237">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[Last year</w:t>
            </w:r>
          </w:p>
          <w:p w:rsidR="00000000" w:rsidDel="00000000" w:rsidP="00000000" w:rsidRDefault="00000000" w:rsidRPr="00000000" w14:paraId="00000238">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c>
          <w:tcPr>
            <w:tcBorders>
              <w:bottom w:color="000000" w:space="0" w:sz="6" w:val="single"/>
            </w:tcBorders>
            <w:shd w:fill="f2f2f2" w:val="clear"/>
            <w:vAlign w:val="center"/>
          </w:tcPr>
          <w:p w:rsidR="00000000" w:rsidDel="00000000" w:rsidP="00000000" w:rsidRDefault="00000000" w:rsidRPr="00000000" w14:paraId="00000239">
            <w:pPr>
              <w:widowControl w:val="0"/>
              <w:spacing w:after="60" w:before="60" w:lineRule="auto"/>
              <w:jc w:val="center"/>
              <w:rPr>
                <w:rFonts w:ascii="Times New Roman" w:cs="Times New Roman" w:eastAsia="Times New Roman" w:hAnsi="Times New Roman"/>
                <w:b w:val="1"/>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[Current year</w:t>
            </w:r>
          </w:p>
          <w:p w:rsidR="00000000" w:rsidDel="00000000" w:rsidP="00000000" w:rsidRDefault="00000000" w:rsidRPr="00000000" w14:paraId="0000023A">
            <w:pPr>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EUR]</w:t>
            </w:r>
            <w:r w:rsidDel="00000000" w:rsidR="00000000" w:rsidRPr="00000000">
              <w:rPr>
                <w:rFonts w:ascii="Times New Roman" w:cs="Times New Roman" w:eastAsia="Times New Roman" w:hAnsi="Times New Roman"/>
                <w:b w:val="1"/>
                <w:sz w:val="22"/>
                <w:szCs w:val="22"/>
                <w:rtl w:val="0"/>
              </w:rPr>
              <w:t xml:space="preserve">**</w:t>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3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tl w:val="0"/>
              </w:rPr>
              <w:t xml:space="preserve"> 7</w:t>
            </w:r>
            <w:r w:rsidDel="00000000" w:rsidR="00000000" w:rsidRPr="00000000">
              <w:rPr>
                <w:rFonts w:ascii="Times New Roman" w:cs="Times New Roman" w:eastAsia="Times New Roman" w:hAnsi="Times New Roman"/>
                <w:sz w:val="22"/>
                <w:szCs w:val="22"/>
                <w:rtl w:val="0"/>
              </w:rPr>
              <w:t xml:space="preserve">, excluding this contract</w:t>
            </w:r>
          </w:p>
        </w:tc>
        <w:tc>
          <w:tcPr>
            <w:tcBorders>
              <w:top w:color="000000" w:space="0" w:sz="6" w:val="single"/>
              <w:bottom w:color="000000" w:space="0" w:sz="4" w:val="single"/>
            </w:tcBorders>
          </w:tcPr>
          <w:p w:rsidR="00000000" w:rsidDel="00000000" w:rsidP="00000000" w:rsidRDefault="00000000" w:rsidRPr="00000000" w14:paraId="0000023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3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3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3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4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4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4" w:val="single"/>
              <w:bottom w:color="000000" w:space="0" w:sz="6" w:val="single"/>
            </w:tcBorders>
          </w:tcPr>
          <w:p w:rsidR="00000000" w:rsidDel="00000000" w:rsidP="00000000" w:rsidRDefault="00000000" w:rsidRPr="00000000" w14:paraId="0000024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tl w:val="0"/>
              </w:rPr>
              <w:t xml:space="preserve">8</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4" w:val="single"/>
              <w:bottom w:color="000000" w:space="0" w:sz="6" w:val="single"/>
            </w:tcBorders>
          </w:tcPr>
          <w:p w:rsidR="00000000" w:rsidDel="00000000" w:rsidP="00000000" w:rsidRDefault="00000000" w:rsidRPr="00000000" w14:paraId="00000243">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4">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5">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vAlign w:val="center"/>
          </w:tcPr>
          <w:p w:rsidR="00000000" w:rsidDel="00000000" w:rsidP="00000000" w:rsidRDefault="00000000" w:rsidRPr="00000000" w14:paraId="00000246">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7">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4" w:val="single"/>
              <w:bottom w:color="000000" w:space="0" w:sz="6" w:val="single"/>
            </w:tcBorders>
          </w:tcPr>
          <w:p w:rsidR="00000000" w:rsidDel="00000000" w:rsidP="00000000" w:rsidRDefault="00000000" w:rsidRPr="00000000" w14:paraId="00000248">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6" w:val="single"/>
            </w:tcBorders>
          </w:tcPr>
          <w:p w:rsidR="00000000" w:rsidDel="00000000" w:rsidP="00000000" w:rsidRDefault="00000000" w:rsidRPr="00000000" w14:paraId="00000249">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tl w:val="0"/>
              </w:rPr>
              <w:t xml:space="preserve">9</w:t>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24A">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B">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C">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vAlign w:val="center"/>
          </w:tcPr>
          <w:p w:rsidR="00000000" w:rsidDel="00000000" w:rsidP="00000000" w:rsidRDefault="00000000" w:rsidRPr="00000000" w14:paraId="0000024D">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4E">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6" w:val="single"/>
            </w:tcBorders>
            <w:shd w:fill="auto" w:val="clear"/>
          </w:tcPr>
          <w:p w:rsidR="00000000" w:rsidDel="00000000" w:rsidP="00000000" w:rsidRDefault="00000000" w:rsidRPr="00000000" w14:paraId="0000024F">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250">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[Current ratio (current assets/current liabilities)</w:t>
            </w: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251">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2">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3">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tl w:val="0"/>
              </w:rPr>
            </w:r>
          </w:p>
        </w:tc>
        <w:tc>
          <w:tcPr>
            <w:tcBorders>
              <w:top w:color="000000" w:space="0" w:sz="6" w:val="single"/>
              <w:bottom w:color="000000" w:space="0" w:sz="4" w:val="single"/>
            </w:tcBorders>
            <w:shd w:fill="auto" w:val="clear"/>
            <w:vAlign w:val="center"/>
          </w:tcPr>
          <w:p w:rsidR="00000000" w:rsidDel="00000000" w:rsidP="00000000" w:rsidRDefault="00000000" w:rsidRPr="00000000" w14:paraId="00000254">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vAlign w:val="center"/>
          </w:tcPr>
          <w:p w:rsidR="00000000" w:rsidDel="00000000" w:rsidP="00000000" w:rsidRDefault="00000000" w:rsidRPr="00000000" w14:paraId="00000255">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c>
          <w:tcPr>
            <w:tcBorders>
              <w:top w:color="000000" w:space="0" w:sz="6" w:val="single"/>
              <w:bottom w:color="000000" w:space="0" w:sz="4" w:val="single"/>
            </w:tcBorders>
            <w:shd w:fill="auto" w:val="clear"/>
          </w:tcPr>
          <w:p w:rsidR="00000000" w:rsidDel="00000000" w:rsidP="00000000" w:rsidRDefault="00000000" w:rsidRPr="00000000" w14:paraId="00000256">
            <w:pPr>
              <w:keepNext w:val="1"/>
              <w:keepLines w:val="1"/>
              <w:widowControl w:val="0"/>
              <w:spacing w:after="40" w:before="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lightGray"/>
                <w:rtl w:val="0"/>
              </w:rPr>
              <w:t xml:space="preserve">Not applicable]</w:t>
            </w:r>
            <w:r w:rsidDel="00000000" w:rsidR="00000000" w:rsidRPr="00000000">
              <w:rPr>
                <w:rtl w:val="0"/>
              </w:rPr>
            </w:r>
          </w:p>
        </w:tc>
      </w:tr>
    </w:tbl>
    <w:p w:rsidR="00000000" w:rsidDel="00000000" w:rsidP="00000000" w:rsidRDefault="00000000" w:rsidRPr="00000000" w14:paraId="00000257">
      <w:pPr>
        <w:keepNext w:val="1"/>
        <w:widowControl w:val="0"/>
        <w:spacing w:after="120" w:before="40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 following table contains statistics on our personnel, as included in the consortium’s tender form:</w:t>
      </w:r>
    </w:p>
    <w:tbl>
      <w:tblPr>
        <w:tblStyle w:val="Table22"/>
        <w:tblW w:w="9720.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320"/>
        <w:gridCol w:w="960"/>
        <w:gridCol w:w="1080"/>
        <w:gridCol w:w="960"/>
        <w:gridCol w:w="1080"/>
        <w:gridCol w:w="1080"/>
        <w:gridCol w:w="1080"/>
        <w:gridCol w:w="1080"/>
        <w:gridCol w:w="120"/>
        <w:gridCol w:w="960"/>
        <w:tblGridChange w:id="0">
          <w:tblGrid>
            <w:gridCol w:w="1320"/>
            <w:gridCol w:w="960"/>
            <w:gridCol w:w="1080"/>
            <w:gridCol w:w="960"/>
            <w:gridCol w:w="1080"/>
            <w:gridCol w:w="1080"/>
            <w:gridCol w:w="1080"/>
            <w:gridCol w:w="1080"/>
            <w:gridCol w:w="120"/>
            <w:gridCol w:w="960"/>
          </w:tblGrid>
        </w:tblGridChange>
      </w:tblGrid>
      <w:tr>
        <w:trPr>
          <w:cantSplit w:val="1"/>
          <w:trHeight w:val="288" w:hRule="atLeast"/>
          <w:tblHeader w:val="0"/>
        </w:trPr>
        <w:tc>
          <w:tcPr>
            <w:shd w:fill="f2f2f2" w:val="clear"/>
            <w:vAlign w:val="center"/>
          </w:tcPr>
          <w:p w:rsidR="00000000" w:rsidDel="00000000" w:rsidP="00000000" w:rsidRDefault="00000000" w:rsidRPr="00000000" w14:paraId="0000025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Average manpower</w:t>
            </w:r>
          </w:p>
        </w:tc>
        <w:tc>
          <w:tcPr>
            <w:gridSpan w:val="2"/>
            <w:shd w:fill="f2f2f2" w:val="clear"/>
            <w:vAlign w:val="center"/>
          </w:tcPr>
          <w:p w:rsidR="00000000" w:rsidDel="00000000" w:rsidP="00000000" w:rsidRDefault="00000000" w:rsidRPr="00000000" w14:paraId="0000025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r>
          </w:p>
        </w:tc>
        <w:tc>
          <w:tcPr>
            <w:gridSpan w:val="2"/>
            <w:shd w:fill="f2f2f2" w:val="clear"/>
            <w:vAlign w:val="center"/>
          </w:tcPr>
          <w:p w:rsidR="00000000" w:rsidDel="00000000" w:rsidP="00000000" w:rsidRDefault="00000000" w:rsidRPr="00000000" w14:paraId="0000025B">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Last year</w:t>
            </w:r>
          </w:p>
        </w:tc>
        <w:tc>
          <w:tcPr>
            <w:gridSpan w:val="2"/>
            <w:shd w:fill="f2f2f2" w:val="clear"/>
            <w:vAlign w:val="center"/>
          </w:tcPr>
          <w:p w:rsidR="00000000" w:rsidDel="00000000" w:rsidP="00000000" w:rsidRDefault="00000000" w:rsidRPr="00000000" w14:paraId="0000025D">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Current year</w:t>
            </w:r>
          </w:p>
        </w:tc>
        <w:tc>
          <w:tcPr>
            <w:gridSpan w:val="3"/>
            <w:shd w:fill="f2f2f2" w:val="clear"/>
            <w:vAlign w:val="center"/>
          </w:tcPr>
          <w:p w:rsidR="00000000" w:rsidDel="00000000" w:rsidP="00000000" w:rsidRDefault="00000000" w:rsidRPr="00000000" w14:paraId="0000025F">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Period average</w:t>
            </w:r>
          </w:p>
        </w:tc>
      </w:tr>
      <w:tr>
        <w:trPr>
          <w:cantSplit w:val="1"/>
          <w:trHeight w:val="288" w:hRule="atLeast"/>
          <w:tblHeader w:val="0"/>
        </w:trPr>
        <w:tc>
          <w:tcPr>
            <w:shd w:fill="f2f2f2" w:val="clear"/>
            <w:vAlign w:val="center"/>
          </w:tcPr>
          <w:p w:rsidR="00000000" w:rsidDel="00000000" w:rsidP="00000000" w:rsidRDefault="00000000" w:rsidRPr="00000000" w14:paraId="00000262">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tl w:val="0"/>
              </w:rPr>
            </w:r>
          </w:p>
        </w:tc>
        <w:tc>
          <w:tcPr>
            <w:shd w:fill="f2f2f2" w:val="clear"/>
            <w:vAlign w:val="center"/>
          </w:tcPr>
          <w:p w:rsidR="00000000" w:rsidDel="00000000" w:rsidP="00000000" w:rsidRDefault="00000000" w:rsidRPr="00000000" w14:paraId="00000263">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4">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5">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6">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7">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shd w:fill="f2f2f2" w:val="clear"/>
            <w:vAlign w:val="center"/>
          </w:tcPr>
          <w:p w:rsidR="00000000" w:rsidDel="00000000" w:rsidP="00000000" w:rsidRDefault="00000000" w:rsidRPr="00000000" w14:paraId="00000268">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c>
          <w:tcPr>
            <w:shd w:fill="f2f2f2" w:val="clear"/>
            <w:vAlign w:val="center"/>
          </w:tcPr>
          <w:p w:rsidR="00000000" w:rsidDel="00000000" w:rsidP="00000000" w:rsidRDefault="00000000" w:rsidRPr="00000000" w14:paraId="00000269">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Overall</w:t>
            </w:r>
          </w:p>
        </w:tc>
        <w:tc>
          <w:tcPr>
            <w:gridSpan w:val="2"/>
            <w:shd w:fill="f2f2f2" w:val="clear"/>
            <w:vAlign w:val="center"/>
          </w:tcPr>
          <w:p w:rsidR="00000000" w:rsidDel="00000000" w:rsidP="00000000" w:rsidRDefault="00000000" w:rsidRPr="00000000" w14:paraId="0000026A">
            <w:pPr>
              <w:keepNext w:val="1"/>
              <w:widowControl w:val="0"/>
              <w:spacing w:after="60" w:before="60"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sz w:val="22"/>
                <w:szCs w:val="22"/>
                <w:vertAlign w:val="superscript"/>
                <w:rtl w:val="0"/>
              </w:rPr>
              <w:t xml:space="preserve">11</w:t>
            </w:r>
            <w:r w:rsidDel="00000000" w:rsidR="00000000" w:rsidRPr="00000000">
              <w:rPr>
                <w:rtl w:val="0"/>
              </w:rPr>
            </w:r>
          </w:p>
        </w:tc>
      </w:tr>
      <w:tr>
        <w:trPr>
          <w:cantSplit w:val="1"/>
          <w:tblHeader w:val="0"/>
        </w:trPr>
        <w:tc>
          <w:tcPr>
            <w:tcBorders>
              <w:bottom w:color="000000" w:space="0" w:sz="0" w:val="nil"/>
            </w:tcBorders>
            <w:vAlign w:val="center"/>
          </w:tcPr>
          <w:p w:rsidR="00000000" w:rsidDel="00000000" w:rsidP="00000000" w:rsidRDefault="00000000" w:rsidRPr="00000000" w14:paraId="0000026C">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personnel  </w:t>
            </w:r>
            <w:r w:rsidDel="00000000" w:rsidR="00000000" w:rsidRPr="00000000">
              <w:rPr>
                <w:rFonts w:ascii="Times New Roman" w:cs="Times New Roman" w:eastAsia="Times New Roman" w:hAnsi="Times New Roman"/>
                <w:sz w:val="22"/>
                <w:szCs w:val="22"/>
                <w:vertAlign w:val="superscript"/>
                <w:rtl w:val="0"/>
              </w:rPr>
              <w:t xml:space="preserve">12</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D">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E">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6F">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0">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1">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72">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73">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75">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76">
            <w:pPr>
              <w:keepNext w:val="1"/>
              <w:widowControl w:val="0"/>
              <w:spacing w:after="60" w:before="6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personnel  </w:t>
            </w:r>
            <w:r w:rsidDel="00000000" w:rsidR="00000000" w:rsidRPr="00000000">
              <w:rPr>
                <w:rFonts w:ascii="Times New Roman" w:cs="Times New Roman" w:eastAsia="Times New Roman" w:hAnsi="Times New Roman"/>
                <w:sz w:val="22"/>
                <w:szCs w:val="22"/>
                <w:vertAlign w:val="superscript"/>
                <w:rtl w:val="0"/>
              </w:rPr>
              <w:t xml:space="preserve">13</w:t>
            </w:r>
            <w:r w:rsidDel="00000000" w:rsidR="00000000" w:rsidRPr="00000000">
              <w:rPr>
                <w:rtl w:val="0"/>
              </w:rPr>
            </w:r>
          </w:p>
        </w:tc>
        <w:tc>
          <w:tcPr>
            <w:vAlign w:val="center"/>
          </w:tcPr>
          <w:p w:rsidR="00000000" w:rsidDel="00000000" w:rsidP="00000000" w:rsidRDefault="00000000" w:rsidRPr="00000000" w14:paraId="00000277">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8">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9">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A">
            <w:pPr>
              <w:keepNext w:val="1"/>
              <w:widowControl w:val="0"/>
              <w:spacing w:after="60" w:before="6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B">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27C">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gridSpan w:val="2"/>
            <w:shd w:fill="f2f2f2" w:val="clear"/>
          </w:tcPr>
          <w:p w:rsidR="00000000" w:rsidDel="00000000" w:rsidP="00000000" w:rsidRDefault="00000000" w:rsidRPr="00000000" w14:paraId="0000027D">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27F">
            <w:pPr>
              <w:keepNext w:val="1"/>
              <w:widowControl w:val="0"/>
              <w:spacing w:after="60" w:before="60" w:lineRule="auto"/>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80">
      <w:pPr>
        <w:widowControl w:val="0"/>
        <w:spacing w:after="120" w:before="60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Yours faithfully,</w:t>
      </w:r>
    </w:p>
    <w:p w:rsidR="00000000" w:rsidDel="00000000" w:rsidP="00000000" w:rsidRDefault="00000000" w:rsidRPr="00000000" w14:paraId="00000281">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Signature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82">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Name and position of authorised representative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283">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4">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5">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6">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7">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88">
      <w:pPr>
        <w:widowControl w:val="0"/>
        <w:spacing w:after="120" w:lineRule="auto"/>
        <w:ind w:left="142" w:hanging="142"/>
        <w:jc w:val="both"/>
        <w:rPr>
          <w:rFonts w:ascii="Times New Roman" w:cs="Times New Roman" w:eastAsia="Times New Roman" w:hAnsi="Times New Roman"/>
          <w:sz w:val="22"/>
          <w:szCs w:val="22"/>
        </w:rPr>
      </w:pPr>
      <w:r w:rsidDel="00000000" w:rsidR="00000000" w:rsidRPr="00000000">
        <w:rPr>
          <w:rtl w:val="0"/>
        </w:rPr>
      </w:r>
    </w:p>
    <w:sectPr>
      <w:footerReference r:id="rId14" w:type="default"/>
      <w:footerReference r:id="rId15" w:type="first"/>
      <w:type w:val="nextPage"/>
      <w:pgSz w:h="16838" w:w="11906" w:orient="portrait"/>
      <w:pgMar w:bottom="1134" w:top="1134" w:left="1134" w:right="1134" w:header="567" w:footer="567"/>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ourier New"/>
  <w:font w:name="Times"/>
  <w:font w:name="Wingding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9">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B">
    <w:pPr>
      <w:pBdr>
        <w:top w:space="0" w:sz="0" w:val="nil"/>
        <w:left w:space="0" w:sz="0" w:val="nil"/>
        <w:bottom w:space="0" w:sz="0" w:val="nil"/>
        <w:right w:space="0" w:sz="0" w:val="nil"/>
        <w:between w:space="0" w:sz="0" w:val="nil"/>
      </w:pBdr>
      <w:tabs>
        <w:tab w:val="center" w:leader="none" w:pos="4320"/>
        <w:tab w:val="right" w:leader="none" w:pos="8640"/>
        <w:tab w:val="right" w:leader="none" w:pos="9638"/>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C">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lineRule="auto"/>
      <w:ind w:right="357"/>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D">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lineRule="auto"/>
      <w:ind w:right="36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color w:val="000000"/>
        <w:rtl w:val="0"/>
      </w:rPr>
      <w:t xml:space="preserve">b8o7_tenderform_simp_en.doc</w:t>
      <w:tab/>
    </w:r>
    <w:r w:rsidDel="00000000" w:rsidR="00000000" w:rsidRPr="00000000">
      <w:rPr>
        <w:rFonts w:ascii="Times New Roman" w:cs="Times New Roman" w:eastAsia="Times New Roman" w:hAnsi="Times New Roman"/>
        <w:color w:val="000000"/>
        <w:sz w:val="18"/>
        <w:szCs w:val="18"/>
        <w:rtl w:val="0"/>
      </w:rPr>
      <w:t xml:space="preserve">Page</w:t>
    </w:r>
    <w:r w:rsidDel="00000000" w:rsidR="00000000" w:rsidRPr="00000000">
      <w:rPr>
        <w:rFonts w:ascii="Times New Roman" w:cs="Times New Roman" w:eastAsia="Times New Roman" w:hAnsi="Times New Roman"/>
        <w:b w:val="1"/>
        <w:color w:val="000000"/>
        <w:sz w:val="18"/>
        <w:szCs w:val="18"/>
        <w:rtl w:val="0"/>
      </w:rPr>
      <w:t xml:space="preserve"> </w:t>
    </w:r>
    <w:r w:rsidDel="00000000" w:rsidR="00000000" w:rsidRPr="00000000">
      <w:rPr>
        <w:rFonts w:ascii="Times New Roman" w:cs="Times New Roman" w:eastAsia="Times New Roman" w:hAnsi="Times New Roman"/>
        <w:color w:val="00000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center" w:leader="none" w:pos="4320"/>
        <w:tab w:val="right" w:leader="none" w:pos="8640"/>
        <w:tab w:val="right" w:leader="none" w:pos="14034"/>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AF">
    <w:pPr>
      <w:pBdr>
        <w:top w:space="0" w:sz="0" w:val="nil"/>
        <w:left w:space="0" w:sz="0" w:val="nil"/>
        <w:bottom w:space="0" w:sz="0" w:val="nil"/>
        <w:right w:space="0" w:sz="0" w:val="nil"/>
        <w:between w:space="0" w:sz="0" w:val="nil"/>
      </w:pBdr>
      <w:tabs>
        <w:tab w:val="center" w:leader="none" w:pos="4320"/>
        <w:tab w:val="right" w:leader="none" w:pos="8640"/>
        <w:tab w:val="right" w:leader="none" w:pos="14034"/>
      </w:tabs>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0">
    <w:pPr>
      <w:pBdr>
        <w:top w:space="0" w:sz="0" w:val="nil"/>
        <w:left w:space="0" w:sz="0" w:val="nil"/>
        <w:bottom w:space="0" w:sz="0" w:val="nil"/>
        <w:right w:space="0" w:sz="0" w:val="nil"/>
        <w:between w:space="0" w:sz="0" w:val="nil"/>
      </w:pBdr>
      <w:tabs>
        <w:tab w:val="center" w:leader="none" w:pos="4320"/>
        <w:tab w:val="right" w:leader="none" w:pos="8640"/>
        <w:tab w:val="right" w:leader="none" w:pos="9639"/>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B1">
    <w:pPr>
      <w:pBdr>
        <w:top w:space="0" w:sz="0" w:val="nil"/>
        <w:left w:space="0" w:sz="0" w:val="nil"/>
        <w:bottom w:space="0" w:sz="0" w:val="nil"/>
        <w:right w:space="0" w:sz="0" w:val="nil"/>
        <w:between w:space="0" w:sz="0" w:val="nil"/>
      </w:pBdr>
      <w:tabs>
        <w:tab w:val="center" w:leader="none" w:pos="4320"/>
        <w:tab w:val="right" w:leader="none" w:pos="8640"/>
        <w:tab w:val="right" w:leader="none" w:pos="9639"/>
      </w:tabs>
      <w:spacing w:after="0" w:lineRule="auto"/>
      <w:rPr>
        <w:rFonts w:ascii="Times New Roman" w:cs="Times New Roman" w:eastAsia="Times New Roman" w:hAnsi="Times New Roman"/>
        <w:i w:val="1"/>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w:t>
    </w:r>
    <w:r w:rsidDel="00000000" w:rsidR="00000000" w:rsidRPr="00000000">
      <w:rPr>
        <w:rFonts w:ascii="Times New Roman" w:cs="Times New Roman" w:eastAsia="Times New Roman" w:hAnsi="Times New Roman"/>
        <w:b w:val="1"/>
        <w:color w:val="000000"/>
        <w:sz w:val="18"/>
        <w:szCs w:val="18"/>
        <w:rtl w:val="0"/>
      </w:rPr>
      <w:t xml:space="preserve"> </w:t>
    </w:r>
    <w:r w:rsidDel="00000000" w:rsidR="00000000" w:rsidRPr="00000000">
      <w:rPr>
        <w:rFonts w:ascii="Times New Roman" w:cs="Times New Roman" w:eastAsia="Times New Roman" w:hAnsi="Times New Roman"/>
        <w:color w:val="000000"/>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pBdr>
        <w:top w:space="0" w:sz="0" w:val="nil"/>
        <w:left w:space="0" w:sz="0" w:val="nil"/>
        <w:bottom w:space="0" w:sz="0" w:val="nil"/>
        <w:right w:space="0" w:sz="0" w:val="nil"/>
        <w:between w:space="0" w:sz="0" w:val="nil"/>
      </w:pBdr>
      <w:tabs>
        <w:tab w:val="center" w:leader="none" w:pos="4320"/>
        <w:tab w:val="right" w:leader="none" w:pos="8640"/>
        <w:tab w:val="right" w:leader="none" w:pos="9639"/>
        <w:tab w:val="right" w:leader="none" w:pos="14601"/>
      </w:tabs>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2021.1</w:t>
    </w:r>
  </w:p>
  <w:p w:rsidR="00000000" w:rsidDel="00000000" w:rsidP="00000000" w:rsidRDefault="00000000" w:rsidRPr="00000000" w14:paraId="000002B3">
    <w:pPr>
      <w:pBdr>
        <w:top w:space="0" w:sz="0" w:val="nil"/>
        <w:left w:space="0" w:sz="0" w:val="nil"/>
        <w:bottom w:space="0" w:sz="0" w:val="nil"/>
        <w:right w:space="0" w:sz="0" w:val="nil"/>
        <w:between w:space="0" w:sz="0" w:val="nil"/>
      </w:pBdr>
      <w:tabs>
        <w:tab w:val="center" w:leader="none" w:pos="4320"/>
        <w:tab w:val="right" w:leader="none" w:pos="8640"/>
        <w:tab w:val="right" w:leader="none" w:pos="9639"/>
        <w:tab w:val="right" w:leader="none" w:pos="14601"/>
      </w:tabs>
      <w:spacing w:after="0" w:lineRule="auto"/>
      <w:rPr>
        <w:rFonts w:ascii="Times New Roman" w:cs="Times New Roman" w:eastAsia="Times New Roman" w:hAnsi="Times New Roman"/>
        <w:b w:val="1"/>
        <w:i w:val="1"/>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b8o7_tenderform_simp_en.doc</w:t>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Country in which the legal entity is registered.</w:t>
      </w:r>
    </w:p>
  </w:footnote>
  <w:footnote w:id="1">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Add/delete additional lines for consortium members as appropriate. </w:t>
      </w:r>
      <w:r w:rsidDel="00000000" w:rsidR="00000000" w:rsidRPr="00000000">
        <w:rPr>
          <w:rFonts w:ascii="Times New Roman" w:cs="Times New Roman" w:eastAsia="Times New Roman" w:hAnsi="Times New Roman"/>
          <w:b w:val="1"/>
          <w:color w:val="000000"/>
          <w:rtl w:val="0"/>
        </w:rPr>
        <w:t xml:space="preserve">Note </w:t>
      </w:r>
      <w:r w:rsidDel="00000000" w:rsidR="00000000" w:rsidRPr="00000000">
        <w:rPr>
          <w:rFonts w:ascii="Times New Roman" w:cs="Times New Roman" w:eastAsia="Times New Roman" w:hAnsi="Times New Roman"/>
          <w:color w:val="000000"/>
          <w:rtl w:val="0"/>
        </w:rPr>
        <w:t xml:space="preserve">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footnote>
  <w:footnote w:id="2">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Natural persons must prove their capacity in accordance with the selection criteria and by the appropriate means.</w:t>
      </w:r>
    </w:p>
  </w:footnote>
  <w:footnote w:id="3">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this tender form is submitted by a consortium, the data in the table must be the sum of the data in the corresponding tables in the declarations provided by the consortium members — see point 7 of this form. Consolidated data are not allowed for financial ratios.</w:t>
      </w:r>
    </w:p>
  </w:footnote>
  <w:footnote w:id="4">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Last year = last accounting year for which the entity's accounts have been closed.</w:t>
      </w:r>
    </w:p>
  </w:footnote>
  <w:footnote w:id="5">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Amounts entered in the ‘Average’ column must be the mathematical average of the amounts entered in the three preceding columns of the same row.</w:t>
      </w:r>
    </w:p>
  </w:footnote>
  <w:footnote w:id="6">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7">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8">
    <w:p w:rsidR="00000000" w:rsidDel="00000000" w:rsidP="00000000" w:rsidRDefault="00000000" w:rsidRPr="00000000" w14:paraId="00000291">
      <w:pPr>
        <w:widowControl w:val="0"/>
        <w:spacing w:after="120" w:lineRule="auto"/>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A company's debts or obligations that are due within one year. Current liabilities appear on the company's balance sheet and include short term debt, accounts payable, accrued liabilities and other debts. </w:t>
      </w:r>
    </w:p>
  </w:footnote>
  <w:footnote w:id="9">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this tender form is submitted by a consortium, the data in the table above must be the sum of the data in the corresponding tables in the declarations provided by the consortium members — see point 7 of this tender form.</w:t>
      </w:r>
    </w:p>
  </w:footnote>
  <w:footnote w:id="10">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Manpower in fields related to this contract, corresponding to the specialisations identified in point 5.</w:t>
      </w:r>
    </w:p>
  </w:footnote>
  <w:footnote w:id="11">
    <w:p w:rsidR="00000000" w:rsidDel="00000000" w:rsidP="00000000" w:rsidRDefault="00000000" w:rsidRPr="00000000" w14:paraId="00000294">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Personnel directly employed or contracted by the candidate on a permanent basis (i.e. under indefinite contracts).</w:t>
      </w:r>
    </w:p>
  </w:footnote>
  <w:footnote w:id="12">
    <w:p w:rsidR="00000000" w:rsidDel="00000000" w:rsidP="00000000" w:rsidRDefault="00000000" w:rsidRPr="00000000" w14:paraId="00000295">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Other personnel directly employed or contracted by the candidate on a non-permanent basis (i.e. under fixed-term contracts).</w:t>
      </w:r>
    </w:p>
  </w:footnote>
  <w:footnote w:id="13">
    <w:p w:rsidR="00000000" w:rsidDel="00000000" w:rsidP="00000000" w:rsidRDefault="00000000" w:rsidRPr="00000000" w14:paraId="00000296">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Add /delete additional lines and/or rows as appropriate. If this tender is submitted by an individual legal entity, the name of the legal entity should be entered as ‘Leader’ (and all other columns should be deleted).</w:t>
      </w:r>
    </w:p>
  </w:footnote>
  <w:footnote w:id="14">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footnote>
  <w:footnote w:id="15">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The effect of inflation will not be taken into account.</w:t>
      </w:r>
    </w:p>
  </w:footnote>
  <w:footnote w:id="16">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Only the proportion carried out by the legal entity may be used as reference.</w:t>
      </w:r>
    </w:p>
  </w:footnote>
  <w:footnote w:id="17">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If the reference contract is only partially completed, please quote the percentage and value which has been completed.</w:t>
      </w:r>
    </w:p>
  </w:footnote>
  <w:footnote w:id="18">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60" w:lineRule="auto"/>
        <w:jc w:val="both"/>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rtl w:val="0"/>
        </w:rPr>
        <w:t xml:space="preserve"> Please also indicate the function of key experts provided, whether belonging or not to permanent personnel, and the number of months each of them worked on the project.</w:t>
      </w:r>
    </w:p>
  </w:footnote>
  <w:footnote w:id="19">
    <w:p w:rsidR="00000000" w:rsidDel="00000000" w:rsidP="00000000" w:rsidRDefault="00000000" w:rsidRPr="00000000" w14:paraId="0000029C">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Style w:val="FootnoteReference"/>
          <w:vertAlign w:val="superscript"/>
        </w:rPr>
        <w:footnoteRef/>
      </w:r>
      <w:r w:rsidDel="00000000" w:rsidR="00000000" w:rsidRPr="00000000">
        <w:rPr>
          <w:color w:val="000000"/>
          <w:rtl w:val="0"/>
        </w:rPr>
        <w:t xml:space="preserve"> </w:t>
      </w:r>
      <w:r w:rsidDel="00000000" w:rsidR="00000000" w:rsidRPr="00000000">
        <w:rPr>
          <w:rFonts w:ascii="Times New Roman" w:cs="Times New Roman" w:eastAsia="Times New Roman" w:hAnsi="Times New Roman"/>
          <w:color w:val="000000"/>
          <w:rtl w:val="0"/>
        </w:rPr>
        <w:t xml:space="preserve">The declaration under this point (2) is voluntary and it cannot have adverse legal effect on the economic operator until the conditions of Article 141(1) (a) FR are met.</w:t>
      </w:r>
    </w:p>
  </w:footnote>
  <w:footnote w:id="20">
    <w:p w:rsidR="00000000" w:rsidDel="00000000" w:rsidP="00000000" w:rsidRDefault="00000000" w:rsidRPr="00000000" w14:paraId="0000029D">
      <w:pPr>
        <w:rPr>
          <w:rFonts w:ascii="Times New Roman" w:cs="Times New Roman" w:eastAsia="Times New Roman" w:hAnsi="Times New Roman"/>
          <w:i w:val="1"/>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Times New Roman" w:cs="Times New Roman" w:eastAsia="Times New Roman" w:hAnsi="Times New Roman"/>
          <w:i w:val="1"/>
          <w:rtl w:val="0"/>
        </w:rPr>
        <w:t xml:space="preserve">The declaration is to be signed with:</w:t>
      </w:r>
    </w:p>
    <w:p w:rsidR="00000000" w:rsidDel="00000000" w:rsidP="00000000" w:rsidRDefault="00000000" w:rsidRPr="00000000" w14:paraId="0000029E">
      <w:pPr>
        <w:numPr>
          <w:ilvl w:val="0"/>
          <w:numId w:val="1"/>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Electronic signature (recommended option):</w:t>
      </w:r>
    </w:p>
    <w:p w:rsidR="00000000" w:rsidDel="00000000" w:rsidP="00000000" w:rsidRDefault="00000000" w:rsidRPr="00000000" w14:paraId="0000029F">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000000" w:rsidDel="00000000" w:rsidP="00000000" w:rsidRDefault="00000000" w:rsidRPr="00000000" w14:paraId="000002A0">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Before sending back your electronically signed document, please check the signature and validity of the certificate with one of the following tools:</w:t>
      </w:r>
    </w:p>
    <w:p w:rsidR="00000000" w:rsidDel="00000000" w:rsidP="00000000" w:rsidRDefault="00000000" w:rsidRPr="00000000" w14:paraId="000002A1">
      <w:pPr>
        <w:numPr>
          <w:ilvl w:val="0"/>
          <w:numId w:val="3"/>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DSS Demonstration validation tool available at </w:t>
      </w:r>
      <w:hyperlink r:id="rId1">
        <w:r w:rsidDel="00000000" w:rsidR="00000000" w:rsidRPr="00000000">
          <w:rPr>
            <w:rFonts w:ascii="Times New Roman" w:cs="Times New Roman" w:eastAsia="Times New Roman" w:hAnsi="Times New Roman"/>
            <w:rtl w:val="0"/>
          </w:rPr>
          <w:t xml:space="preserve">https://ec.europa.eu/cefdigital/DSS/webapp-demo/validation </w:t>
        </w:r>
      </w:hyperlink>
      <w:r w:rsidDel="00000000" w:rsidR="00000000" w:rsidRPr="00000000">
        <w:rPr>
          <w:rFonts w:ascii="Times New Roman" w:cs="Times New Roman" w:eastAsia="Times New Roman" w:hAnsi="Times New Roman"/>
          <w:i w:val="1"/>
          <w:rtl w:val="0"/>
        </w:rPr>
        <w:t xml:space="preserve">can help you check the validity of a certificate by indicating the number and type of valid signatures in a document.</w:t>
      </w:r>
    </w:p>
    <w:p w:rsidR="00000000" w:rsidDel="00000000" w:rsidP="00000000" w:rsidRDefault="00000000" w:rsidRPr="00000000" w14:paraId="000002A2">
      <w:pPr>
        <w:numPr>
          <w:ilvl w:val="0"/>
          <w:numId w:val="3"/>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EU Trusted List Browser can be consulted in order to check whether the electronic signature provider and the trust service it provides are part of European Union Trusted List: </w:t>
      </w:r>
      <w:hyperlink r:id="rId2">
        <w:r w:rsidDel="00000000" w:rsidR="00000000" w:rsidRPr="00000000">
          <w:rPr>
            <w:rFonts w:ascii="Times New Roman" w:cs="Times New Roman" w:eastAsia="Times New Roman" w:hAnsi="Times New Roman"/>
            <w:color w:val="0000ff"/>
            <w:u w:val="single"/>
            <w:rtl w:val="0"/>
          </w:rPr>
          <w:t xml:space="preserve">https://esignature.ec.europa.eu/efda/tl-browser/#/screen/home</w:t>
        </w:r>
      </w:hyperlink>
      <w:r w:rsidDel="00000000" w:rsidR="00000000" w:rsidRPr="00000000">
        <w:rPr>
          <w:rtl w:val="0"/>
        </w:rPr>
      </w:r>
    </w:p>
    <w:p w:rsidR="00000000" w:rsidDel="00000000" w:rsidP="00000000" w:rsidRDefault="00000000" w:rsidRPr="00000000" w14:paraId="000002A3">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To make sure you use a QES compliant to eIDAS Regulation, you need to check that both the service provider and the qualified certificate generation service used are included in the EU Trusted List Browser.</w:t>
      </w:r>
    </w:p>
    <w:p w:rsidR="00000000" w:rsidDel="00000000" w:rsidP="00000000" w:rsidRDefault="00000000" w:rsidRPr="00000000" w14:paraId="000002A4">
      <w:pPr>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2A5">
      <w:pPr>
        <w:numPr>
          <w:ilvl w:val="0"/>
          <w:numId w:val="1"/>
        </w:numPr>
        <w:spacing w:after="0" w:lineRule="auto"/>
        <w:ind w:left="720" w:hanging="36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Handwritten signature:</w:t>
      </w:r>
    </w:p>
    <w:p w:rsidR="00000000" w:rsidDel="00000000" w:rsidP="00000000" w:rsidRDefault="00000000" w:rsidRPr="00000000" w14:paraId="000002A6">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In case you do not have the possibility to sign the declaration using a qualified electronic signature (QES), please fill it in electronically, then print it and have it signed and dated by your authorised representative(s) using a hand-written signature.</w:t>
      </w:r>
    </w:p>
    <w:p w:rsidR="00000000" w:rsidDel="00000000" w:rsidP="00000000" w:rsidRDefault="00000000" w:rsidRPr="00000000" w14:paraId="000002A7">
      <w:pPr>
        <w:pBdr>
          <w:top w:space="0" w:sz="0" w:val="nil"/>
          <w:left w:space="0" w:sz="0" w:val="nil"/>
          <w:bottom w:space="0" w:sz="0" w:val="nil"/>
          <w:right w:space="0" w:sz="0" w:val="nil"/>
          <w:between w:space="0" w:sz="0" w:val="nil"/>
        </w:pBdr>
        <w:rPr>
          <w:color w:val="000000"/>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6">
    <w:lvl w:ilvl="0">
      <w:start w:val="1"/>
      <w:numFmt w:val="low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8">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28"/>
      <w:szCs w:val="28"/>
    </w:rPr>
  </w:style>
  <w:style w:type="paragraph" w:styleId="Heading2">
    <w:name w:val="heading 2"/>
    <w:basedOn w:val="Normal"/>
    <w:next w:val="Normal"/>
    <w:pPr>
      <w:keepNext w:val="1"/>
      <w:spacing w:after="60" w:before="240" w:lineRule="auto"/>
    </w:pPr>
    <w:rPr>
      <w:b w:val="1"/>
      <w:i w:val="1"/>
      <w:sz w:val="24"/>
      <w:szCs w:val="24"/>
    </w:rPr>
  </w:style>
  <w:style w:type="paragraph" w:styleId="Heading3">
    <w:name w:val="heading 3"/>
    <w:basedOn w:val="Normal"/>
    <w:next w:val="Normal"/>
    <w:pPr>
      <w:keepNext w:val="1"/>
      <w:spacing w:after="120" w:before="120" w:lineRule="auto"/>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widowControl w:val="0"/>
      <w:tabs>
        <w:tab w:val="left" w:leader="none" w:pos="-720"/>
      </w:tabs>
      <w:spacing w:after="0" w:lineRule="auto"/>
      <w:jc w:val="center"/>
    </w:pPr>
    <w:rPr>
      <w:rFonts w:ascii="Times New Roman" w:cs="Times New Roman" w:eastAsia="Times New Roman" w:hAnsi="Times New Roman"/>
      <w:b w:val="1"/>
      <w:sz w:val="48"/>
      <w:szCs w:val="48"/>
    </w:rPr>
  </w:style>
  <w:style w:type="paragraph" w:styleId="Normal" w:default="1">
    <w:name w:val="Normal"/>
    <w:qFormat w:val="1"/>
    <w:rsid w:val="0025365B"/>
    <w:rPr>
      <w:lang w:eastAsia="en-GB"/>
    </w:rPr>
  </w:style>
  <w:style w:type="paragraph" w:styleId="Heading1">
    <w:name w:val="heading 1"/>
    <w:basedOn w:val="Normal"/>
    <w:next w:val="Normal"/>
    <w:uiPriority w:val="9"/>
    <w:qFormat w:val="1"/>
    <w:pPr>
      <w:keepNext w:val="1"/>
      <w:spacing w:after="60" w:before="240"/>
      <w:outlineLvl w:val="0"/>
    </w:pPr>
    <w:rPr>
      <w:b w:val="1"/>
      <w:kern w:val="28"/>
      <w:sz w:val="28"/>
    </w:rPr>
  </w:style>
  <w:style w:type="paragraph" w:styleId="Heading2">
    <w:name w:val="heading 2"/>
    <w:basedOn w:val="Normal"/>
    <w:next w:val="Normal"/>
    <w:uiPriority w:val="9"/>
    <w:semiHidden w:val="1"/>
    <w:unhideWhenUsed w:val="1"/>
    <w:qFormat w:val="1"/>
    <w:pPr>
      <w:keepNext w:val="1"/>
      <w:spacing w:after="60" w:before="240"/>
      <w:outlineLvl w:val="1"/>
    </w:pPr>
    <w:rPr>
      <w:b w:val="1"/>
      <w:i w:val="1"/>
      <w:sz w:val="24"/>
    </w:rPr>
  </w:style>
  <w:style w:type="paragraph" w:styleId="Heading3">
    <w:name w:val="heading 3"/>
    <w:basedOn w:val="Normal"/>
    <w:next w:val="Normal"/>
    <w:uiPriority w:val="9"/>
    <w:semiHidden w:val="1"/>
    <w:unhideWhenUsed w:val="1"/>
    <w:qFormat w:val="1"/>
    <w:pPr>
      <w:keepNext w:val="1"/>
      <w:spacing w:after="120" w:before="120"/>
      <w:outlineLvl w:val="2"/>
    </w:pPr>
    <w:rPr>
      <w:b w:val="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pPr>
      <w:widowControl w:val="0"/>
      <w:tabs>
        <w:tab w:val="left" w:pos="-720"/>
      </w:tabs>
      <w:suppressAutoHyphens w:val="1"/>
      <w:spacing w:after="0"/>
      <w:jc w:val="center"/>
    </w:pPr>
    <w:rPr>
      <w:rFonts w:ascii="Times New Roman" w:hAnsi="Times New Roman"/>
      <w:b w:val="1"/>
      <w:sz w:val="48"/>
      <w:lang w:val="en-US"/>
    </w:rPr>
  </w:style>
  <w:style w:type="paragraph" w:styleId="Application1" w:customStyle="1">
    <w:name w:val="Application1"/>
    <w:basedOn w:val="Heading1"/>
    <w:next w:val="Application2"/>
    <w:pPr>
      <w:pageBreakBefore w:val="1"/>
      <w:widowControl w:val="0"/>
      <w:tabs>
        <w:tab w:val="left" w:pos="360"/>
      </w:tabs>
      <w:spacing w:after="480" w:before="0"/>
      <w:ind w:left="360" w:hanging="360"/>
      <w:outlineLvl w:val="9"/>
    </w:pPr>
    <w:rPr>
      <w:caps w:val="1"/>
    </w:rPr>
  </w:style>
  <w:style w:type="paragraph" w:styleId="Application2" w:customStyle="1">
    <w:name w:val="Application2"/>
    <w:basedOn w:val="Normal"/>
    <w:pPr>
      <w:widowControl w:val="0"/>
      <w:tabs>
        <w:tab w:val="left" w:pos="567"/>
      </w:tabs>
      <w:suppressAutoHyphens w:val="1"/>
      <w:spacing w:after="120"/>
      <w:ind w:left="482" w:hanging="480"/>
      <w:jc w:val="both"/>
    </w:pPr>
    <w:rPr>
      <w:b w:val="1"/>
      <w:spacing w:val="-2"/>
      <w:sz w:val="22"/>
    </w:rPr>
  </w:style>
  <w:style w:type="paragraph" w:styleId="Application3" w:customStyle="1">
    <w:name w:val="Application3"/>
    <w:basedOn w:val="Normal"/>
    <w:pPr>
      <w:widowControl w:val="0"/>
      <w:tabs>
        <w:tab w:val="left" w:pos="360"/>
        <w:tab w:val="right" w:pos="8789"/>
      </w:tabs>
      <w:suppressAutoHyphens w:val="1"/>
      <w:ind w:left="360" w:hanging="360"/>
      <w:jc w:val="both"/>
    </w:pPr>
    <w:rPr>
      <w:b w:val="1"/>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val="1"/>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after="100" w:before="100"/>
      <w:ind w:left="360" w:right="360"/>
    </w:pPr>
    <w:rPr>
      <w:rFonts w:ascii="Times New Roman" w:hAnsi="Times New Roman"/>
      <w:sz w:val="24"/>
      <w:lang w:val="en-US"/>
    </w:rPr>
  </w:style>
  <w:style w:type="paragraph" w:styleId="FootnoteText">
    <w:name w:val="footnote text"/>
    <w:basedOn w:val="Normal"/>
    <w:link w:val="FootnoteTextChar"/>
    <w:semiHidden w:val="1"/>
  </w:style>
  <w:style w:type="character" w:styleId="FootnoteReference">
    <w:name w:val="footnote reference"/>
    <w:semiHidden w:val="1"/>
    <w:rPr>
      <w:vertAlign w:val="superscript"/>
    </w:rPr>
  </w:style>
  <w:style w:type="paragraph" w:styleId="SubTitle1" w:customStyle="1">
    <w:name w:val="SubTitle 1"/>
    <w:basedOn w:val="Normal"/>
    <w:next w:val="Normal"/>
    <w:pPr>
      <w:jc w:val="center"/>
    </w:pPr>
    <w:rPr>
      <w:rFonts w:ascii="Times New Roman" w:hAnsi="Times New Roman"/>
      <w:b w:val="1"/>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val="1"/>
    <w:rPr>
      <w:b w:val="1"/>
    </w:rPr>
  </w:style>
  <w:style w:type="paragraph" w:styleId="BodyText">
    <w:name w:val="Body Text"/>
    <w:basedOn w:val="Normal"/>
    <w:pPr>
      <w:keepNext w:val="1"/>
      <w:tabs>
        <w:tab w:val="left" w:pos="360"/>
      </w:tabs>
      <w:spacing w:before="240"/>
      <w:jc w:val="center"/>
    </w:pPr>
    <w:rPr>
      <w:b w:val="1"/>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val="1"/>
    <w:semiHidden w:val="1"/>
    <w:rsid w:val="0025365B"/>
    <w:pPr>
      <w:spacing w:after="60"/>
      <w:jc w:val="both"/>
    </w:pPr>
    <w:rPr>
      <w:rFonts w:ascii="Times New Roman" w:hAnsi="Times New Roman"/>
    </w:rPr>
  </w:style>
  <w:style w:type="character" w:styleId="EndnoteReference">
    <w:name w:val="endnote reference"/>
    <w:semiHidden w:val="1"/>
    <w:rsid w:val="008B192F"/>
    <w:rPr>
      <w:vertAlign w:val="superscript"/>
    </w:rPr>
  </w:style>
  <w:style w:type="paragraph" w:styleId="DocumentMap">
    <w:name w:val="Document Map"/>
    <w:basedOn w:val="Normal"/>
    <w:semiHidden w:val="1"/>
    <w:rsid w:val="00E95467"/>
    <w:pPr>
      <w:shd w:color="auto" w:fill="000080" w:val="clear"/>
    </w:pPr>
    <w:rPr>
      <w:rFonts w:ascii="Tahoma" w:cs="Tahoma" w:hAnsi="Tahoma"/>
    </w:rPr>
  </w:style>
  <w:style w:type="paragraph" w:styleId="BalloonText">
    <w:name w:val="Balloon Text"/>
    <w:basedOn w:val="Normal"/>
    <w:semiHidden w:val="1"/>
    <w:rsid w:val="00910296"/>
    <w:rPr>
      <w:rFonts w:ascii="Tahoma" w:cs="Tahoma" w:hAnsi="Tahoma"/>
      <w:sz w:val="16"/>
      <w:szCs w:val="16"/>
    </w:rPr>
  </w:style>
  <w:style w:type="paragraph" w:styleId="Annexetitle" w:customStyle="1">
    <w:name w:val="Annexe_title"/>
    <w:basedOn w:val="Heading1"/>
    <w:next w:val="Normal"/>
    <w:autoRedefine w:val="1"/>
    <w:rsid w:val="00082498"/>
    <w:pPr>
      <w:keepNext w:val="0"/>
      <w:pageBreakBefore w:val="1"/>
      <w:tabs>
        <w:tab w:val="left" w:pos="1701"/>
        <w:tab w:val="left" w:pos="2552"/>
      </w:tabs>
      <w:spacing w:after="240"/>
      <w:jc w:val="center"/>
      <w:outlineLvl w:val="9"/>
    </w:pPr>
    <w:rPr>
      <w:rFonts w:ascii="Times New Roman" w:hAnsi="Times New Roman"/>
      <w:caps w:val="1"/>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val="1"/>
      <w:bCs w:val="1"/>
    </w:rPr>
  </w:style>
  <w:style w:type="character" w:styleId="CommentSubjectChar" w:customStyle="1">
    <w:name w:val="Comment Subject Char"/>
    <w:link w:val="CommentSubject"/>
    <w:rsid w:val="00652B29"/>
    <w:rPr>
      <w:rFonts w:ascii="Arial" w:hAnsi="Arial"/>
      <w:b w:val="1"/>
      <w:bCs w:val="1"/>
    </w:rPr>
  </w:style>
  <w:style w:type="character" w:styleId="EndnoteTextChar" w:customStyle="1">
    <w:name w:val="Endnote Text Char"/>
    <w:link w:val="EndnoteText"/>
    <w:semiHidden w:val="1"/>
    <w:rsid w:val="0025365B"/>
  </w:style>
  <w:style w:type="character" w:styleId="normaltextrun" w:customStyle="1">
    <w:name w:val="normaltextrun"/>
    <w:rsid w:val="00D13282"/>
  </w:style>
  <w:style w:type="character" w:styleId="eop" w:customStyle="1">
    <w:name w:val="eop"/>
    <w:rsid w:val="00D13282"/>
  </w:style>
  <w:style w:type="paragraph" w:styleId="NormalWeb">
    <w:name w:val="Normal (Web)"/>
    <w:basedOn w:val="Normal"/>
    <w:uiPriority w:val="99"/>
    <w:unhideWhenUsed w:val="1"/>
    <w:rsid w:val="0066445D"/>
    <w:pPr>
      <w:spacing w:after="100" w:afterAutospacing="1" w:before="100" w:beforeAutospacing="1"/>
    </w:pPr>
    <w:rPr>
      <w:rFonts w:ascii="Times New Roman" w:hAnsi="Times New Roman"/>
      <w:sz w:val="24"/>
      <w:szCs w:val="24"/>
      <w:lang w:eastAsia="en-US" w:val="en-US"/>
    </w:rPr>
  </w:style>
  <w:style w:type="character" w:styleId="FootnoteTextChar" w:customStyle="1">
    <w:name w:val="Footnote Text Char"/>
    <w:link w:val="FootnoteText"/>
    <w:semiHidden w:val="1"/>
    <w:rsid w:val="008B2A8F"/>
    <w:rPr>
      <w:rFonts w:ascii="Arial" w:hAnsi="Arial"/>
    </w:rPr>
  </w:style>
  <w:style w:type="paragraph" w:styleId="Text1" w:customStyle="1">
    <w:name w:val="Text 1"/>
    <w:basedOn w:val="Normal"/>
    <w:link w:val="Text1Char"/>
    <w:rsid w:val="008B2A8F"/>
    <w:pPr>
      <w:spacing w:after="120" w:before="120"/>
      <w:ind w:left="850"/>
      <w:jc w:val="both"/>
    </w:pPr>
    <w:rPr>
      <w:rFonts w:ascii="Times New Roman" w:hAnsi="Times New Roman"/>
      <w:sz w:val="24"/>
      <w:szCs w:val="24"/>
      <w:lang w:eastAsia="zh-CN"/>
    </w:rPr>
  </w:style>
  <w:style w:type="character" w:styleId="Text1Char" w:customStyle="1">
    <w:name w:val="Text 1 Char"/>
    <w:link w:val="Text1"/>
    <w:rsid w:val="008B2A8F"/>
    <w:rPr>
      <w:sz w:val="24"/>
      <w:szCs w:val="24"/>
      <w:lang w:eastAsia="zh-CN"/>
    </w:rPr>
  </w:style>
  <w:style w:type="character" w:styleId="TitleChar" w:customStyle="1">
    <w:name w:val="Title Char"/>
    <w:link w:val="Title"/>
    <w:rsid w:val="008B2A8F"/>
    <w:rPr>
      <w:b w:val="1"/>
      <w:sz w:val="48"/>
      <w:lang w:val="en-US"/>
    </w:rPr>
  </w:style>
  <w:style w:type="paragraph" w:styleId="ListParagraph">
    <w:name w:val="List Paragraph"/>
    <w:basedOn w:val="Normal"/>
    <w:uiPriority w:val="34"/>
    <w:qFormat w:val="1"/>
    <w:rsid w:val="008B2A8F"/>
    <w:pPr>
      <w:spacing w:after="0"/>
      <w:ind w:left="720"/>
      <w:contextualSpacing w:val="1"/>
    </w:pPr>
    <w:rPr>
      <w:rFonts w:ascii="Times New Roman" w:hAnsi="Times New Roman"/>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05.0" w:type="dxa"/>
        <w:right w:w="105.0" w:type="dxa"/>
      </w:tblCellMar>
    </w:tblPr>
  </w:style>
  <w:style w:type="table" w:styleId="a2" w:customStyle="1">
    <w:basedOn w:val="TableNormal"/>
    <w:tblPr>
      <w:tblStyleRowBandSize w:val="1"/>
      <w:tblStyleColBandSize w:val="1"/>
      <w:tblCellMar>
        <w:left w:w="105.0" w:type="dxa"/>
        <w:right w:w="10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05.0" w:type="dxa"/>
        <w:right w:w="105.0" w:type="dxa"/>
      </w:tblCellMar>
    </w:tblPr>
  </w:style>
  <w:style w:type="table" w:styleId="a5" w:customStyle="1">
    <w:basedOn w:val="TableNormal"/>
    <w:tblPr>
      <w:tblStyleRowBandSize w:val="1"/>
      <w:tblStyleColBandSize w:val="1"/>
      <w:tblCellMar>
        <w:left w:w="0.0" w:type="dxa"/>
        <w:right w:w="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05.0" w:type="dxa"/>
        <w:right w:w="105.0" w:type="dxa"/>
      </w:tblCellMar>
    </w:tblPr>
  </w:style>
  <w:style w:type="table" w:styleId="af4" w:customStyle="1">
    <w:basedOn w:val="TableNormal"/>
    <w:tblPr>
      <w:tblStyleRowBandSize w:val="1"/>
      <w:tblStyleColBandSize w:val="1"/>
      <w:tblCellMar>
        <w:left w:w="105.0" w:type="dxa"/>
        <w:right w:w="10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5.0" w:type="dxa"/>
        <w:bottom w:w="0.0" w:type="dxa"/>
        <w:right w:w="105.0" w:type="dxa"/>
      </w:tblCellMar>
    </w:tblPr>
  </w:style>
  <w:style w:type="table" w:styleId="Table2">
    <w:basedOn w:val="TableNormal"/>
    <w:tblPr>
      <w:tblStyleRowBandSize w:val="1"/>
      <w:tblStyleColBandSize w:val="1"/>
      <w:tblCellMar>
        <w:top w:w="0.0" w:type="dxa"/>
        <w:left w:w="105.0" w:type="dxa"/>
        <w:bottom w:w="0.0" w:type="dxa"/>
        <w:right w:w="105.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05.0" w:type="dxa"/>
        <w:bottom w:w="0.0" w:type="dxa"/>
        <w:right w:w="105.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 w:type="table" w:styleId="Table7">
    <w:basedOn w:val="TableNormal"/>
    <w:tblPr>
      <w:tblStyleRowBandSize w:val="1"/>
      <w:tblStyleColBandSize w:val="1"/>
      <w:tblCellMar>
        <w:top w:w="0.0" w:type="dxa"/>
        <w:left w:w="105.0" w:type="dxa"/>
        <w:bottom w:w="0.0" w:type="dxa"/>
        <w:right w:w="105.0" w:type="dxa"/>
      </w:tblCellMar>
    </w:tblPr>
  </w:style>
  <w:style w:type="table" w:styleId="Table8">
    <w:basedOn w:val="TableNormal"/>
    <w:tblPr>
      <w:tblStyleRowBandSize w:val="1"/>
      <w:tblStyleColBandSize w:val="1"/>
      <w:tblCellMar>
        <w:top w:w="0.0" w:type="dxa"/>
        <w:left w:w="105.0" w:type="dxa"/>
        <w:bottom w:w="0.0" w:type="dxa"/>
        <w:right w:w="105.0" w:type="dxa"/>
      </w:tblCellMar>
    </w:tblPr>
  </w:style>
  <w:style w:type="table" w:styleId="Table9">
    <w:basedOn w:val="TableNormal"/>
    <w:tblPr>
      <w:tblStyleRowBandSize w:val="1"/>
      <w:tblStyleColBandSize w:val="1"/>
      <w:tblCellMar>
        <w:top w:w="0.0" w:type="dxa"/>
        <w:left w:w="105.0" w:type="dxa"/>
        <w:bottom w:w="0.0" w:type="dxa"/>
        <w:right w:w="105.0" w:type="dxa"/>
      </w:tblCellMar>
    </w:tblPr>
  </w:style>
  <w:style w:type="table" w:styleId="Table10">
    <w:basedOn w:val="TableNormal"/>
    <w:tblPr>
      <w:tblStyleRowBandSize w:val="1"/>
      <w:tblStyleColBandSize w:val="1"/>
      <w:tblCellMar>
        <w:top w:w="0.0" w:type="dxa"/>
        <w:left w:w="105.0" w:type="dxa"/>
        <w:bottom w:w="0.0" w:type="dxa"/>
        <w:right w:w="105.0" w:type="dxa"/>
      </w:tblCellMar>
    </w:tblPr>
  </w:style>
  <w:style w:type="table" w:styleId="Table11">
    <w:basedOn w:val="TableNormal"/>
    <w:tblPr>
      <w:tblStyleRowBandSize w:val="1"/>
      <w:tblStyleColBandSize w:val="1"/>
      <w:tblCellMar>
        <w:top w:w="0.0" w:type="dxa"/>
        <w:left w:w="105.0" w:type="dxa"/>
        <w:bottom w:w="0.0" w:type="dxa"/>
        <w:right w:w="105.0" w:type="dxa"/>
      </w:tblCellMar>
    </w:tblPr>
  </w:style>
  <w:style w:type="table" w:styleId="Table12">
    <w:basedOn w:val="TableNormal"/>
    <w:tblPr>
      <w:tblStyleRowBandSize w:val="1"/>
      <w:tblStyleColBandSize w:val="1"/>
      <w:tblCellMar>
        <w:top w:w="0.0" w:type="dxa"/>
        <w:left w:w="105.0" w:type="dxa"/>
        <w:bottom w:w="0.0" w:type="dxa"/>
        <w:right w:w="105.0" w:type="dxa"/>
      </w:tblCellMar>
    </w:tblPr>
  </w:style>
  <w:style w:type="table" w:styleId="Table13">
    <w:basedOn w:val="TableNormal"/>
    <w:tblPr>
      <w:tblStyleRowBandSize w:val="1"/>
      <w:tblStyleColBandSize w:val="1"/>
      <w:tblCellMar>
        <w:top w:w="0.0" w:type="dxa"/>
        <w:left w:w="105.0" w:type="dxa"/>
        <w:bottom w:w="0.0" w:type="dxa"/>
        <w:right w:w="105.0" w:type="dxa"/>
      </w:tblCellMar>
    </w:tblPr>
  </w:style>
  <w:style w:type="table" w:styleId="Table14">
    <w:basedOn w:val="TableNormal"/>
    <w:tblPr>
      <w:tblStyleRowBandSize w:val="1"/>
      <w:tblStyleColBandSize w:val="1"/>
      <w:tblCellMar>
        <w:top w:w="0.0" w:type="dxa"/>
        <w:left w:w="105.0" w:type="dxa"/>
        <w:bottom w:w="0.0" w:type="dxa"/>
        <w:right w:w="105.0" w:type="dxa"/>
      </w:tblCellMar>
    </w:tblPr>
  </w:style>
  <w:style w:type="table" w:styleId="Table15">
    <w:basedOn w:val="TableNormal"/>
    <w:tblPr>
      <w:tblStyleRowBandSize w:val="1"/>
      <w:tblStyleColBandSize w:val="1"/>
      <w:tblCellMar>
        <w:top w:w="0.0" w:type="dxa"/>
        <w:left w:w="105.0" w:type="dxa"/>
        <w:bottom w:w="0.0" w:type="dxa"/>
        <w:right w:w="105.0" w:type="dxa"/>
      </w:tblCellMar>
    </w:tblPr>
  </w:style>
  <w:style w:type="table" w:styleId="Table16">
    <w:basedOn w:val="TableNormal"/>
    <w:tblPr>
      <w:tblStyleRowBandSize w:val="1"/>
      <w:tblStyleColBandSize w:val="1"/>
      <w:tblCellMar>
        <w:top w:w="0.0" w:type="dxa"/>
        <w:left w:w="105.0" w:type="dxa"/>
        <w:bottom w:w="0.0" w:type="dxa"/>
        <w:right w:w="105.0" w:type="dxa"/>
      </w:tblCellMar>
    </w:tblPr>
  </w:style>
  <w:style w:type="table" w:styleId="Table17">
    <w:basedOn w:val="TableNormal"/>
    <w:tblPr>
      <w:tblStyleRowBandSize w:val="1"/>
      <w:tblStyleColBandSize w:val="1"/>
      <w:tblCellMar>
        <w:top w:w="0.0" w:type="dxa"/>
        <w:left w:w="105.0" w:type="dxa"/>
        <w:bottom w:w="0.0" w:type="dxa"/>
        <w:right w:w="105.0" w:type="dxa"/>
      </w:tblCellMar>
    </w:tblPr>
  </w:style>
  <w:style w:type="table" w:styleId="Table18">
    <w:basedOn w:val="TableNormal"/>
    <w:tblPr>
      <w:tblStyleRowBandSize w:val="1"/>
      <w:tblStyleColBandSize w:val="1"/>
      <w:tblCellMar>
        <w:top w:w="0.0" w:type="dxa"/>
        <w:left w:w="105.0" w:type="dxa"/>
        <w:bottom w:w="0.0" w:type="dxa"/>
        <w:right w:w="105.0" w:type="dxa"/>
      </w:tblCellMar>
    </w:tblPr>
  </w:style>
  <w:style w:type="table" w:styleId="Table19">
    <w:basedOn w:val="TableNormal"/>
    <w:tblPr>
      <w:tblStyleRowBandSize w:val="1"/>
      <w:tblStyleColBandSize w:val="1"/>
      <w:tblCellMar>
        <w:top w:w="0.0" w:type="dxa"/>
        <w:left w:w="105.0" w:type="dxa"/>
        <w:bottom w:w="0.0" w:type="dxa"/>
        <w:right w:w="105.0" w:type="dxa"/>
      </w:tblCellMar>
    </w:tblPr>
  </w:style>
  <w:style w:type="table" w:styleId="Table20">
    <w:basedOn w:val="TableNormal"/>
    <w:tblPr>
      <w:tblStyleRowBandSize w:val="1"/>
      <w:tblStyleColBandSize w:val="1"/>
      <w:tblCellMar>
        <w:top w:w="0.0" w:type="dxa"/>
        <w:left w:w="105.0" w:type="dxa"/>
        <w:bottom w:w="0.0" w:type="dxa"/>
        <w:right w:w="105.0" w:type="dxa"/>
      </w:tblCellMar>
    </w:tblPr>
  </w:style>
  <w:style w:type="table" w:styleId="Table21">
    <w:basedOn w:val="TableNormal"/>
    <w:tblPr>
      <w:tblStyleRowBandSize w:val="1"/>
      <w:tblStyleColBandSize w:val="1"/>
      <w:tblCellMar>
        <w:top w:w="0.0" w:type="dxa"/>
        <w:left w:w="105.0" w:type="dxa"/>
        <w:bottom w:w="0.0" w:type="dxa"/>
        <w:right w:w="105.0" w:type="dxa"/>
      </w:tblCellMar>
    </w:tblPr>
  </w:style>
  <w:style w:type="table" w:styleId="Table22">
    <w:basedOn w:val="TableNormal"/>
    <w:tblPr>
      <w:tblStyleRowBandSize w:val="1"/>
      <w:tblStyleColBandSize w:val="1"/>
      <w:tblCellMar>
        <w:top w:w="0.0" w:type="dxa"/>
        <w:left w:w="105.0" w:type="dxa"/>
        <w:bottom w:w="0.0" w:type="dxa"/>
        <w:right w:w="10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sanctionsmap.eu" TargetMode="External"/><Relationship Id="rId10" Type="http://schemas.openxmlformats.org/officeDocument/2006/relationships/hyperlink" Target="https://wikis.ec.europa.eu/display/ExactExternalWiki/Annexes#Annexes-AnnexesA(Ch.2):General" TargetMode="External"/><Relationship Id="rId13" Type="http://schemas.openxmlformats.org/officeDocument/2006/relationships/footer" Target="footer3.xml"/><Relationship Id="rId12" Type="http://schemas.openxmlformats.org/officeDocument/2006/relationships/footer" Target="foot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5" Type="http://schemas.openxmlformats.org/officeDocument/2006/relationships/footer" Target="footer5.xml"/><Relationship Id="rId14" Type="http://schemas.openxmlformats.org/officeDocument/2006/relationships/footer" Target="footer6.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efdigital/DSS/webapp-demo/validation" TargetMode="External"/><Relationship Id="rId2" Type="http://schemas.openxmlformats.org/officeDocument/2006/relationships/hyperlink" Target="https://esignature.ec.europa.eu/efda/tl-browser/#/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oYCMltiB3U2KWXD5QjrU1ZW/ig==">CgMxLjAyCGguZ2pkZ3hzMgppZC4zMGowemxsMgloLjFmb2I5dGUyCWguM3pueXNoNzIJaC4yZXQ5MnAwMghoLnR5amN3dDIJaC4zZHk2dmttMgloLjF0M2g1c2YyCWguNGQzNG9nODIJaC4yczhleW8xMgloLjE3ZHA4dnUyCWguM3JkY3JqbjIJaC4yNmluMXJnMghoLmxueGJ6OTgAciExaWpxLTFCRWpjbjNmb3V5b2lMOHpoQVRYRHpZMXpUcHY=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2021-02-15T22:09:00Z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